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6D912" w14:textId="309F440D" w:rsidR="00036713" w:rsidRPr="009B09A7" w:rsidRDefault="00920188" w:rsidP="00036713">
      <w:pPr>
        <w:jc w:val="center"/>
        <w:rPr>
          <w:rFonts w:ascii="Arial" w:hAnsi="Arial" w:cs="Arial"/>
          <w:sz w:val="28"/>
          <w:szCs w:val="28"/>
        </w:rPr>
      </w:pPr>
      <w:r w:rsidRPr="00DD5D82">
        <w:rPr>
          <w:rFonts w:ascii="Arial" w:hAnsi="Arial" w:cs="Arial"/>
          <w:sz w:val="26"/>
          <w:szCs w:val="26"/>
        </w:rPr>
        <w:t>A Street Community Garden</w:t>
      </w:r>
      <w:r w:rsidR="003A1D81" w:rsidRPr="00DD5D82">
        <w:rPr>
          <w:rFonts w:ascii="Arial" w:hAnsi="Arial" w:cs="Arial"/>
          <w:sz w:val="26"/>
          <w:szCs w:val="26"/>
        </w:rPr>
        <w:t>s Lottery</w:t>
      </w:r>
      <w:r w:rsidR="00036713" w:rsidRPr="00036713">
        <w:rPr>
          <w:rFonts w:ascii="Arial" w:hAnsi="Arial" w:cs="Arial"/>
          <w:sz w:val="26"/>
          <w:szCs w:val="26"/>
        </w:rPr>
        <w:t xml:space="preserve"> </w:t>
      </w:r>
      <w:r w:rsidR="00036713" w:rsidRPr="00DD5D82">
        <w:rPr>
          <w:rFonts w:ascii="Arial" w:hAnsi="Arial" w:cs="Arial"/>
          <w:sz w:val="26"/>
          <w:szCs w:val="26"/>
        </w:rPr>
        <w:t>Proxy Form</w:t>
      </w:r>
    </w:p>
    <w:p w14:paraId="78FD6662" w14:textId="32F5F9F3" w:rsidR="009B09A7" w:rsidRDefault="00872B73" w:rsidP="00814D10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Lottery: </w:t>
      </w:r>
      <w:r w:rsidR="009B09A7">
        <w:rPr>
          <w:rFonts w:ascii="Arial" w:hAnsi="Arial" w:cs="Arial"/>
          <w:sz w:val="26"/>
          <w:szCs w:val="26"/>
        </w:rPr>
        <w:t xml:space="preserve">10 am </w:t>
      </w:r>
      <w:r>
        <w:rPr>
          <w:rFonts w:ascii="Arial" w:hAnsi="Arial" w:cs="Arial"/>
          <w:sz w:val="26"/>
          <w:szCs w:val="26"/>
        </w:rPr>
        <w:t xml:space="preserve">on November 15, 2020 </w:t>
      </w:r>
      <w:r w:rsidR="009B09A7">
        <w:rPr>
          <w:rFonts w:ascii="Arial" w:hAnsi="Arial" w:cs="Arial"/>
          <w:sz w:val="26"/>
          <w:szCs w:val="26"/>
        </w:rPr>
        <w:t>at Garden Plots</w:t>
      </w:r>
    </w:p>
    <w:p w14:paraId="3F0CA746" w14:textId="77777777" w:rsidR="00920188" w:rsidRPr="00860349" w:rsidRDefault="00920188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1170"/>
        <w:gridCol w:w="1133"/>
        <w:gridCol w:w="992"/>
        <w:gridCol w:w="1093"/>
        <w:gridCol w:w="1093"/>
        <w:gridCol w:w="992"/>
        <w:gridCol w:w="992"/>
        <w:gridCol w:w="992"/>
        <w:gridCol w:w="544"/>
      </w:tblGrid>
      <w:tr w:rsidR="00DD5D82" w14:paraId="0BDF5234" w14:textId="77777777" w:rsidTr="003573C7">
        <w:trPr>
          <w:trHeight w:val="885"/>
        </w:trPr>
        <w:tc>
          <w:tcPr>
            <w:tcW w:w="948" w:type="dxa"/>
            <w:vMerge w:val="restart"/>
            <w:shd w:val="clear" w:color="auto" w:fill="auto"/>
          </w:tcPr>
          <w:p w14:paraId="6379FC33" w14:textId="77777777" w:rsidR="002E6835" w:rsidRPr="00DD5D82" w:rsidRDefault="002E6835">
            <w:pPr>
              <w:rPr>
                <w:rFonts w:ascii="Arial" w:hAnsi="Arial" w:cs="Arial"/>
              </w:rPr>
            </w:pPr>
          </w:p>
          <w:p w14:paraId="59CD0D36" w14:textId="77777777" w:rsidR="002E6835" w:rsidRPr="00DD5D82" w:rsidRDefault="002E6835" w:rsidP="003573C7">
            <w:pPr>
              <w:jc w:val="center"/>
              <w:rPr>
                <w:rFonts w:ascii="Arial" w:hAnsi="Arial" w:cs="Arial"/>
              </w:rPr>
            </w:pPr>
            <w:r w:rsidRPr="00DD5D82">
              <w:rPr>
                <w:rFonts w:ascii="Arial" w:hAnsi="Arial" w:cs="Arial"/>
              </w:rPr>
              <w:t>P</w:t>
            </w:r>
          </w:p>
          <w:p w14:paraId="2A80C4E8" w14:textId="77777777" w:rsidR="002E6835" w:rsidRPr="00DD5D82" w:rsidRDefault="002E6835" w:rsidP="003573C7">
            <w:pPr>
              <w:jc w:val="center"/>
              <w:rPr>
                <w:rFonts w:ascii="Arial" w:hAnsi="Arial" w:cs="Arial"/>
              </w:rPr>
            </w:pPr>
            <w:r w:rsidRPr="00DD5D82">
              <w:rPr>
                <w:rFonts w:ascii="Arial" w:hAnsi="Arial" w:cs="Arial"/>
              </w:rPr>
              <w:t>L</w:t>
            </w:r>
          </w:p>
          <w:p w14:paraId="290ECE87" w14:textId="77777777" w:rsidR="002E6835" w:rsidRPr="00DD5D82" w:rsidRDefault="002E6835" w:rsidP="003573C7">
            <w:pPr>
              <w:jc w:val="center"/>
              <w:rPr>
                <w:rFonts w:ascii="Arial" w:hAnsi="Arial" w:cs="Arial"/>
              </w:rPr>
            </w:pPr>
            <w:r w:rsidRPr="00DD5D82">
              <w:rPr>
                <w:rFonts w:ascii="Arial" w:hAnsi="Arial" w:cs="Arial"/>
              </w:rPr>
              <w:t>A</w:t>
            </w:r>
            <w:r w:rsidRPr="00DD5D82">
              <w:rPr>
                <w:rFonts w:ascii="Arial" w:hAnsi="Arial" w:cs="Arial"/>
              </w:rPr>
              <w:br/>
              <w:t>Y</w:t>
            </w:r>
          </w:p>
          <w:p w14:paraId="3815C724" w14:textId="77777777" w:rsidR="002E6835" w:rsidRPr="00DD5D82" w:rsidRDefault="002E6835" w:rsidP="003573C7">
            <w:pPr>
              <w:jc w:val="center"/>
              <w:rPr>
                <w:rFonts w:ascii="Arial" w:hAnsi="Arial" w:cs="Arial"/>
              </w:rPr>
            </w:pPr>
            <w:r w:rsidRPr="00DD5D82">
              <w:rPr>
                <w:rFonts w:ascii="Arial" w:hAnsi="Arial" w:cs="Arial"/>
              </w:rPr>
              <w:t>G</w:t>
            </w:r>
          </w:p>
          <w:p w14:paraId="36858F76" w14:textId="77777777" w:rsidR="002E6835" w:rsidRPr="00DD5D82" w:rsidRDefault="002E6835" w:rsidP="003573C7">
            <w:pPr>
              <w:jc w:val="center"/>
              <w:rPr>
                <w:rFonts w:ascii="Arial" w:hAnsi="Arial" w:cs="Arial"/>
              </w:rPr>
            </w:pPr>
            <w:r w:rsidRPr="00DD5D82">
              <w:rPr>
                <w:rFonts w:ascii="Arial" w:hAnsi="Arial" w:cs="Arial"/>
              </w:rPr>
              <w:t>R</w:t>
            </w:r>
          </w:p>
          <w:p w14:paraId="3CDD8479" w14:textId="77777777" w:rsidR="002E6835" w:rsidRPr="00DD5D82" w:rsidRDefault="002E6835" w:rsidP="003573C7">
            <w:pPr>
              <w:jc w:val="center"/>
              <w:rPr>
                <w:rFonts w:ascii="Arial" w:hAnsi="Arial" w:cs="Arial"/>
              </w:rPr>
            </w:pPr>
            <w:r w:rsidRPr="00DD5D82">
              <w:rPr>
                <w:rFonts w:ascii="Arial" w:hAnsi="Arial" w:cs="Arial"/>
              </w:rPr>
              <w:t>O</w:t>
            </w:r>
          </w:p>
          <w:p w14:paraId="192FF14C" w14:textId="77777777" w:rsidR="002E6835" w:rsidRPr="00DD5D82" w:rsidRDefault="002E6835" w:rsidP="003573C7">
            <w:pPr>
              <w:jc w:val="center"/>
              <w:rPr>
                <w:rFonts w:ascii="Arial" w:hAnsi="Arial" w:cs="Arial"/>
              </w:rPr>
            </w:pPr>
            <w:r w:rsidRPr="00DD5D82">
              <w:rPr>
                <w:rFonts w:ascii="Arial" w:hAnsi="Arial" w:cs="Arial"/>
              </w:rPr>
              <w:t>U</w:t>
            </w:r>
          </w:p>
          <w:p w14:paraId="5F48B431" w14:textId="77777777" w:rsidR="002E6835" w:rsidRPr="00DD5D82" w:rsidRDefault="002E6835" w:rsidP="003573C7">
            <w:pPr>
              <w:jc w:val="center"/>
              <w:rPr>
                <w:rFonts w:ascii="Arial" w:hAnsi="Arial" w:cs="Arial"/>
              </w:rPr>
            </w:pPr>
            <w:r w:rsidRPr="00DD5D82">
              <w:rPr>
                <w:rFonts w:ascii="Arial" w:hAnsi="Arial" w:cs="Arial"/>
              </w:rPr>
              <w:t>N</w:t>
            </w:r>
          </w:p>
          <w:p w14:paraId="0335B5DD" w14:textId="77777777" w:rsidR="002E6835" w:rsidRPr="00DD5D82" w:rsidRDefault="002E6835" w:rsidP="003573C7">
            <w:pPr>
              <w:jc w:val="center"/>
              <w:rPr>
                <w:rFonts w:ascii="Arial" w:hAnsi="Arial" w:cs="Arial"/>
              </w:rPr>
            </w:pPr>
            <w:r w:rsidRPr="00DD5D82">
              <w:rPr>
                <w:rFonts w:ascii="Arial" w:hAnsi="Arial" w:cs="Arial"/>
              </w:rPr>
              <w:t>D</w:t>
            </w:r>
          </w:p>
          <w:p w14:paraId="3E8E8EA4" w14:textId="77777777" w:rsidR="002E6835" w:rsidRPr="00DD5D82" w:rsidRDefault="002E6835"/>
        </w:tc>
        <w:tc>
          <w:tcPr>
            <w:tcW w:w="1560" w:type="dxa"/>
            <w:shd w:val="clear" w:color="auto" w:fill="auto"/>
          </w:tcPr>
          <w:p w14:paraId="7E02FBA0" w14:textId="77777777" w:rsidR="002E6835" w:rsidRPr="00DD5D82" w:rsidRDefault="002E6835">
            <w:pPr>
              <w:rPr>
                <w:rFonts w:ascii="Arial" w:hAnsi="Arial" w:cs="Arial"/>
              </w:rPr>
            </w:pPr>
            <w:r w:rsidRPr="00DD5D82">
              <w:rPr>
                <w:rFonts w:ascii="Arial" w:hAnsi="Arial" w:cs="Arial"/>
              </w:rPr>
              <w:t>PLOT</w:t>
            </w:r>
          </w:p>
          <w:p w14:paraId="537C15FF" w14:textId="77777777" w:rsidR="002E6835" w:rsidRPr="00DD5D82" w:rsidRDefault="002E6835">
            <w:pPr>
              <w:rPr>
                <w:rFonts w:ascii="Arial" w:hAnsi="Arial" w:cs="Arial"/>
              </w:rPr>
            </w:pPr>
            <w:r w:rsidRPr="00DD5D82">
              <w:rPr>
                <w:rFonts w:ascii="Arial" w:hAnsi="Arial" w:cs="Arial"/>
              </w:rPr>
              <w:t># 1</w:t>
            </w:r>
          </w:p>
          <w:p w14:paraId="5A64AEA1" w14:textId="77777777" w:rsidR="002E6835" w:rsidRPr="00DD5D82" w:rsidRDefault="002E6835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shd w:val="clear" w:color="auto" w:fill="auto"/>
          </w:tcPr>
          <w:p w14:paraId="638C2BE8" w14:textId="77777777" w:rsidR="002E6835" w:rsidRPr="00DD5D82" w:rsidRDefault="002E6835" w:rsidP="002E6835">
            <w:pPr>
              <w:rPr>
                <w:rFonts w:ascii="Arial" w:hAnsi="Arial" w:cs="Arial"/>
              </w:rPr>
            </w:pPr>
            <w:r w:rsidRPr="00DD5D82">
              <w:rPr>
                <w:rFonts w:ascii="Arial" w:hAnsi="Arial" w:cs="Arial"/>
              </w:rPr>
              <w:t>PLOT</w:t>
            </w:r>
          </w:p>
          <w:p w14:paraId="137D3FD2" w14:textId="77777777" w:rsidR="002E6835" w:rsidRPr="00DD5D82" w:rsidRDefault="002E6835" w:rsidP="002E6835">
            <w:pPr>
              <w:rPr>
                <w:rFonts w:ascii="Arial" w:hAnsi="Arial" w:cs="Arial"/>
              </w:rPr>
            </w:pPr>
            <w:r w:rsidRPr="00DD5D82">
              <w:rPr>
                <w:rFonts w:ascii="Arial" w:hAnsi="Arial" w:cs="Arial"/>
              </w:rPr>
              <w:t># 2</w:t>
            </w:r>
          </w:p>
          <w:p w14:paraId="47061B47" w14:textId="77777777" w:rsidR="002E6835" w:rsidRPr="00DD5D82" w:rsidRDefault="002E6835"/>
        </w:tc>
        <w:tc>
          <w:tcPr>
            <w:tcW w:w="1317" w:type="dxa"/>
            <w:shd w:val="clear" w:color="auto" w:fill="auto"/>
          </w:tcPr>
          <w:p w14:paraId="50515147" w14:textId="77777777" w:rsidR="002E6835" w:rsidRPr="00DD5D82" w:rsidRDefault="002E6835" w:rsidP="002E6835">
            <w:pPr>
              <w:rPr>
                <w:rFonts w:ascii="Arial" w:hAnsi="Arial" w:cs="Arial"/>
              </w:rPr>
            </w:pPr>
            <w:r w:rsidRPr="00DD5D82">
              <w:rPr>
                <w:rFonts w:ascii="Arial" w:hAnsi="Arial" w:cs="Arial"/>
              </w:rPr>
              <w:t>PLOT</w:t>
            </w:r>
          </w:p>
          <w:p w14:paraId="5AA7EC81" w14:textId="77777777" w:rsidR="002E6835" w:rsidRPr="00DD5D82" w:rsidRDefault="002E6835" w:rsidP="002E6835">
            <w:pPr>
              <w:rPr>
                <w:rFonts w:ascii="Arial" w:hAnsi="Arial" w:cs="Arial"/>
              </w:rPr>
            </w:pPr>
            <w:r w:rsidRPr="00DD5D82">
              <w:rPr>
                <w:rFonts w:ascii="Arial" w:hAnsi="Arial" w:cs="Arial"/>
              </w:rPr>
              <w:t># 3</w:t>
            </w:r>
          </w:p>
          <w:p w14:paraId="7728F74A" w14:textId="77777777" w:rsidR="002E6835" w:rsidRPr="00DD5D82" w:rsidRDefault="002E6835"/>
        </w:tc>
        <w:tc>
          <w:tcPr>
            <w:tcW w:w="1318" w:type="dxa"/>
            <w:shd w:val="clear" w:color="auto" w:fill="auto"/>
          </w:tcPr>
          <w:p w14:paraId="79A3B755" w14:textId="77777777" w:rsidR="002E6835" w:rsidRPr="00DD5D82" w:rsidRDefault="002E6835" w:rsidP="002E6835">
            <w:pPr>
              <w:rPr>
                <w:rFonts w:ascii="Arial" w:hAnsi="Arial" w:cs="Arial"/>
              </w:rPr>
            </w:pPr>
            <w:r w:rsidRPr="00DD5D82">
              <w:rPr>
                <w:rFonts w:ascii="Arial" w:hAnsi="Arial" w:cs="Arial"/>
              </w:rPr>
              <w:t>PLOT</w:t>
            </w:r>
          </w:p>
          <w:p w14:paraId="18BD35FC" w14:textId="77777777" w:rsidR="002E6835" w:rsidRPr="00DD5D82" w:rsidRDefault="002E6835" w:rsidP="002E6835">
            <w:pPr>
              <w:rPr>
                <w:rFonts w:ascii="Arial" w:hAnsi="Arial" w:cs="Arial"/>
              </w:rPr>
            </w:pPr>
            <w:r w:rsidRPr="00DD5D82">
              <w:rPr>
                <w:rFonts w:ascii="Arial" w:hAnsi="Arial" w:cs="Arial"/>
              </w:rPr>
              <w:t># 4</w:t>
            </w:r>
          </w:p>
          <w:p w14:paraId="2DCCD300" w14:textId="77777777" w:rsidR="002E6835" w:rsidRPr="00DD5D82" w:rsidRDefault="002E6835"/>
        </w:tc>
        <w:tc>
          <w:tcPr>
            <w:tcW w:w="1318" w:type="dxa"/>
            <w:shd w:val="clear" w:color="auto" w:fill="auto"/>
          </w:tcPr>
          <w:p w14:paraId="25C7614C" w14:textId="77777777" w:rsidR="002E6835" w:rsidRPr="00DD5D82" w:rsidRDefault="002E6835" w:rsidP="002E6835">
            <w:pPr>
              <w:rPr>
                <w:rFonts w:ascii="Arial" w:hAnsi="Arial" w:cs="Arial"/>
              </w:rPr>
            </w:pPr>
            <w:r w:rsidRPr="00DD5D82">
              <w:rPr>
                <w:rFonts w:ascii="Arial" w:hAnsi="Arial" w:cs="Arial"/>
              </w:rPr>
              <w:t>PLOT</w:t>
            </w:r>
          </w:p>
          <w:p w14:paraId="6CEC6039" w14:textId="77777777" w:rsidR="002E6835" w:rsidRPr="00DD5D82" w:rsidRDefault="002E6835" w:rsidP="002E6835">
            <w:pPr>
              <w:rPr>
                <w:rFonts w:ascii="Arial" w:hAnsi="Arial" w:cs="Arial"/>
              </w:rPr>
            </w:pPr>
            <w:r w:rsidRPr="00DD5D82">
              <w:rPr>
                <w:rFonts w:ascii="Arial" w:hAnsi="Arial" w:cs="Arial"/>
              </w:rPr>
              <w:t># 5</w:t>
            </w:r>
          </w:p>
          <w:p w14:paraId="43344CB7" w14:textId="77777777" w:rsidR="002E6835" w:rsidRPr="00DD5D82" w:rsidRDefault="002E6835"/>
        </w:tc>
        <w:tc>
          <w:tcPr>
            <w:tcW w:w="1318" w:type="dxa"/>
            <w:shd w:val="clear" w:color="auto" w:fill="auto"/>
          </w:tcPr>
          <w:p w14:paraId="486FD26F" w14:textId="77777777" w:rsidR="002E6835" w:rsidRPr="00DD5D82" w:rsidRDefault="002E6835" w:rsidP="002E6835">
            <w:pPr>
              <w:rPr>
                <w:rFonts w:ascii="Arial" w:hAnsi="Arial" w:cs="Arial"/>
              </w:rPr>
            </w:pPr>
            <w:r w:rsidRPr="00DD5D82">
              <w:rPr>
                <w:rFonts w:ascii="Arial" w:hAnsi="Arial" w:cs="Arial"/>
              </w:rPr>
              <w:t>PLOT</w:t>
            </w:r>
          </w:p>
          <w:p w14:paraId="04E8D0E2" w14:textId="77777777" w:rsidR="002E6835" w:rsidRPr="00DD5D82" w:rsidRDefault="002E6835" w:rsidP="002E6835">
            <w:pPr>
              <w:rPr>
                <w:rFonts w:ascii="Arial" w:hAnsi="Arial" w:cs="Arial"/>
              </w:rPr>
            </w:pPr>
            <w:r w:rsidRPr="00DD5D82">
              <w:rPr>
                <w:rFonts w:ascii="Arial" w:hAnsi="Arial" w:cs="Arial"/>
              </w:rPr>
              <w:t># 6</w:t>
            </w:r>
          </w:p>
          <w:p w14:paraId="72A2186F" w14:textId="77777777" w:rsidR="002E6835" w:rsidRPr="00DD5D82" w:rsidRDefault="002E6835"/>
        </w:tc>
        <w:tc>
          <w:tcPr>
            <w:tcW w:w="1318" w:type="dxa"/>
            <w:shd w:val="clear" w:color="auto" w:fill="auto"/>
          </w:tcPr>
          <w:p w14:paraId="4F904C37" w14:textId="77777777" w:rsidR="002E6835" w:rsidRPr="00DD5D82" w:rsidRDefault="002E6835" w:rsidP="002E6835">
            <w:pPr>
              <w:rPr>
                <w:rFonts w:ascii="Arial" w:hAnsi="Arial" w:cs="Arial"/>
              </w:rPr>
            </w:pPr>
            <w:r w:rsidRPr="00DD5D82">
              <w:rPr>
                <w:rFonts w:ascii="Arial" w:hAnsi="Arial" w:cs="Arial"/>
              </w:rPr>
              <w:t>PLOT</w:t>
            </w:r>
          </w:p>
          <w:p w14:paraId="6DC8B76A" w14:textId="77777777" w:rsidR="002E6835" w:rsidRPr="00DD5D82" w:rsidRDefault="002E6835" w:rsidP="002E6835">
            <w:pPr>
              <w:rPr>
                <w:rFonts w:ascii="Arial" w:hAnsi="Arial" w:cs="Arial"/>
              </w:rPr>
            </w:pPr>
            <w:r w:rsidRPr="00DD5D82">
              <w:rPr>
                <w:rFonts w:ascii="Arial" w:hAnsi="Arial" w:cs="Arial"/>
              </w:rPr>
              <w:t># 7</w:t>
            </w:r>
          </w:p>
          <w:p w14:paraId="48314AC1" w14:textId="77777777" w:rsidR="002E6835" w:rsidRPr="00DD5D82" w:rsidRDefault="002E6835"/>
        </w:tc>
        <w:tc>
          <w:tcPr>
            <w:tcW w:w="1318" w:type="dxa"/>
            <w:shd w:val="clear" w:color="auto" w:fill="auto"/>
          </w:tcPr>
          <w:p w14:paraId="260DA1A9" w14:textId="77777777" w:rsidR="002E6835" w:rsidRPr="00DD5D82" w:rsidRDefault="002E6835" w:rsidP="002E6835">
            <w:pPr>
              <w:rPr>
                <w:rFonts w:ascii="Arial" w:hAnsi="Arial" w:cs="Arial"/>
              </w:rPr>
            </w:pPr>
            <w:r w:rsidRPr="00DD5D82">
              <w:rPr>
                <w:rFonts w:ascii="Arial" w:hAnsi="Arial" w:cs="Arial"/>
              </w:rPr>
              <w:t>PLOT</w:t>
            </w:r>
          </w:p>
          <w:p w14:paraId="73FF982C" w14:textId="77777777" w:rsidR="002E6835" w:rsidRPr="00DD5D82" w:rsidRDefault="002E6835" w:rsidP="002E6835">
            <w:pPr>
              <w:rPr>
                <w:rFonts w:ascii="Arial" w:hAnsi="Arial" w:cs="Arial"/>
              </w:rPr>
            </w:pPr>
            <w:r w:rsidRPr="00DD5D82">
              <w:rPr>
                <w:rFonts w:ascii="Arial" w:hAnsi="Arial" w:cs="Arial"/>
              </w:rPr>
              <w:t># 8</w:t>
            </w:r>
          </w:p>
          <w:p w14:paraId="2F7DD0A3" w14:textId="77777777" w:rsidR="002E6835" w:rsidRPr="00DD5D82" w:rsidRDefault="002E6835"/>
        </w:tc>
        <w:tc>
          <w:tcPr>
            <w:tcW w:w="850" w:type="dxa"/>
            <w:vMerge w:val="restart"/>
            <w:shd w:val="clear" w:color="auto" w:fill="auto"/>
          </w:tcPr>
          <w:p w14:paraId="08B9D269" w14:textId="77777777" w:rsidR="002E6835" w:rsidRPr="00DD5D82" w:rsidRDefault="002E6835" w:rsidP="003573C7">
            <w:pPr>
              <w:jc w:val="center"/>
              <w:rPr>
                <w:rFonts w:ascii="Arial" w:hAnsi="Arial" w:cs="Arial"/>
              </w:rPr>
            </w:pPr>
          </w:p>
          <w:p w14:paraId="5BC9CDC6" w14:textId="77777777" w:rsidR="002E6835" w:rsidRPr="00DD5D82" w:rsidRDefault="002E6835" w:rsidP="003573C7">
            <w:pPr>
              <w:jc w:val="center"/>
              <w:rPr>
                <w:rFonts w:ascii="Arial" w:hAnsi="Arial" w:cs="Arial"/>
              </w:rPr>
            </w:pPr>
          </w:p>
          <w:p w14:paraId="67E817A5" w14:textId="77777777" w:rsidR="002E6835" w:rsidRPr="00DD5D82" w:rsidRDefault="002E6835" w:rsidP="003573C7">
            <w:pPr>
              <w:jc w:val="center"/>
              <w:rPr>
                <w:rFonts w:ascii="Arial" w:hAnsi="Arial" w:cs="Arial"/>
              </w:rPr>
            </w:pPr>
            <w:r w:rsidRPr="00DD5D82">
              <w:rPr>
                <w:rFonts w:ascii="Arial" w:hAnsi="Arial" w:cs="Arial"/>
              </w:rPr>
              <w:t>D</w:t>
            </w:r>
          </w:p>
          <w:p w14:paraId="4DDFF24D" w14:textId="77777777" w:rsidR="002E6835" w:rsidRPr="00DD5D82" w:rsidRDefault="002E6835" w:rsidP="003573C7">
            <w:pPr>
              <w:jc w:val="center"/>
              <w:rPr>
                <w:rFonts w:ascii="Arial" w:hAnsi="Arial" w:cs="Arial"/>
              </w:rPr>
            </w:pPr>
            <w:r w:rsidRPr="00DD5D82">
              <w:rPr>
                <w:rFonts w:ascii="Arial" w:hAnsi="Arial" w:cs="Arial"/>
              </w:rPr>
              <w:t>O</w:t>
            </w:r>
          </w:p>
          <w:p w14:paraId="235F5A40" w14:textId="77777777" w:rsidR="002E6835" w:rsidRPr="00DD5D82" w:rsidRDefault="002E6835" w:rsidP="003573C7">
            <w:pPr>
              <w:jc w:val="center"/>
              <w:rPr>
                <w:rFonts w:ascii="Arial" w:hAnsi="Arial" w:cs="Arial"/>
              </w:rPr>
            </w:pPr>
            <w:r w:rsidRPr="00DD5D82">
              <w:rPr>
                <w:rFonts w:ascii="Arial" w:hAnsi="Arial" w:cs="Arial"/>
              </w:rPr>
              <w:t>G</w:t>
            </w:r>
          </w:p>
          <w:p w14:paraId="1C1620C5" w14:textId="77777777" w:rsidR="002E6835" w:rsidRPr="00DD5D82" w:rsidRDefault="002E6835" w:rsidP="003573C7">
            <w:pPr>
              <w:jc w:val="center"/>
              <w:rPr>
                <w:rFonts w:ascii="Arial" w:hAnsi="Arial" w:cs="Arial"/>
              </w:rPr>
            </w:pPr>
            <w:r w:rsidRPr="00DD5D82">
              <w:rPr>
                <w:rFonts w:ascii="Arial" w:hAnsi="Arial" w:cs="Arial"/>
              </w:rPr>
              <w:br/>
              <w:t>P</w:t>
            </w:r>
          </w:p>
          <w:p w14:paraId="17F3DF0A" w14:textId="77777777" w:rsidR="002E6835" w:rsidRPr="00DD5D82" w:rsidRDefault="002E6835" w:rsidP="003573C7">
            <w:pPr>
              <w:jc w:val="center"/>
              <w:rPr>
                <w:rFonts w:ascii="Arial" w:hAnsi="Arial" w:cs="Arial"/>
              </w:rPr>
            </w:pPr>
            <w:r w:rsidRPr="00DD5D82">
              <w:rPr>
                <w:rFonts w:ascii="Arial" w:hAnsi="Arial" w:cs="Arial"/>
              </w:rPr>
              <w:t>A</w:t>
            </w:r>
          </w:p>
          <w:p w14:paraId="01C04253" w14:textId="77777777" w:rsidR="002E6835" w:rsidRPr="00DD5D82" w:rsidRDefault="002E6835" w:rsidP="003573C7">
            <w:pPr>
              <w:jc w:val="center"/>
              <w:rPr>
                <w:rFonts w:ascii="Arial" w:hAnsi="Arial" w:cs="Arial"/>
              </w:rPr>
            </w:pPr>
            <w:r w:rsidRPr="00DD5D82">
              <w:rPr>
                <w:rFonts w:ascii="Arial" w:hAnsi="Arial" w:cs="Arial"/>
              </w:rPr>
              <w:t>R</w:t>
            </w:r>
          </w:p>
          <w:p w14:paraId="47BD2CC3" w14:textId="77777777" w:rsidR="002E6835" w:rsidRPr="00DD5D82" w:rsidRDefault="002E6835" w:rsidP="003573C7">
            <w:pPr>
              <w:jc w:val="center"/>
              <w:rPr>
                <w:rFonts w:ascii="Arial" w:hAnsi="Arial" w:cs="Arial"/>
              </w:rPr>
            </w:pPr>
            <w:r w:rsidRPr="00DD5D82">
              <w:rPr>
                <w:rFonts w:ascii="Arial" w:hAnsi="Arial" w:cs="Arial"/>
              </w:rPr>
              <w:t>K</w:t>
            </w:r>
          </w:p>
          <w:p w14:paraId="3F6B210A" w14:textId="77777777" w:rsidR="002E6835" w:rsidRPr="00DD5D82" w:rsidRDefault="002E6835">
            <w:pPr>
              <w:rPr>
                <w:rFonts w:ascii="Arial" w:hAnsi="Arial" w:cs="Arial"/>
              </w:rPr>
            </w:pPr>
          </w:p>
        </w:tc>
      </w:tr>
      <w:tr w:rsidR="00DD5D82" w14:paraId="4B8B4277" w14:textId="77777777" w:rsidTr="00DD5D82">
        <w:trPr>
          <w:trHeight w:val="2132"/>
        </w:trPr>
        <w:tc>
          <w:tcPr>
            <w:tcW w:w="948" w:type="dxa"/>
            <w:vMerge/>
            <w:shd w:val="clear" w:color="auto" w:fill="auto"/>
          </w:tcPr>
          <w:p w14:paraId="11615901" w14:textId="77777777" w:rsidR="002E6835" w:rsidRPr="003573C7" w:rsidRDefault="002E683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60" w:type="dxa"/>
            <w:shd w:val="clear" w:color="auto" w:fill="auto"/>
          </w:tcPr>
          <w:p w14:paraId="5EA0331C" w14:textId="77777777" w:rsidR="002E6835" w:rsidRPr="00DD5D82" w:rsidRDefault="002E6835" w:rsidP="003573C7">
            <w:pPr>
              <w:jc w:val="center"/>
            </w:pPr>
          </w:p>
          <w:p w14:paraId="42D59868" w14:textId="7EE87209" w:rsidR="002E6835" w:rsidRPr="00DD5D82" w:rsidRDefault="002E6835" w:rsidP="003573C7">
            <w:pPr>
              <w:jc w:val="center"/>
              <w:rPr>
                <w:rFonts w:ascii="Arial" w:hAnsi="Arial" w:cs="Arial"/>
              </w:rPr>
            </w:pPr>
            <w:r w:rsidRPr="00DD5D82">
              <w:rPr>
                <w:rFonts w:ascii="Arial" w:hAnsi="Arial" w:cs="Arial"/>
              </w:rPr>
              <w:t>OPEN</w:t>
            </w:r>
            <w:r w:rsidR="00872B73">
              <w:rPr>
                <w:rFonts w:ascii="Arial" w:hAnsi="Arial" w:cs="Arial"/>
              </w:rPr>
              <w:t>*</w:t>
            </w:r>
          </w:p>
        </w:tc>
        <w:tc>
          <w:tcPr>
            <w:tcW w:w="1443" w:type="dxa"/>
            <w:shd w:val="clear" w:color="auto" w:fill="auto"/>
          </w:tcPr>
          <w:p w14:paraId="1744A274" w14:textId="77777777" w:rsidR="002E6835" w:rsidRPr="00DD5D82" w:rsidRDefault="002E6835" w:rsidP="003573C7">
            <w:pPr>
              <w:jc w:val="center"/>
            </w:pPr>
          </w:p>
          <w:p w14:paraId="3F18F95C" w14:textId="0476D5B9" w:rsidR="002E6835" w:rsidRPr="00DD5D82" w:rsidRDefault="002E6835" w:rsidP="003573C7">
            <w:pPr>
              <w:jc w:val="center"/>
              <w:rPr>
                <w:rFonts w:ascii="Arial" w:hAnsi="Arial" w:cs="Arial"/>
              </w:rPr>
            </w:pPr>
            <w:r w:rsidRPr="00DD5D82">
              <w:rPr>
                <w:rFonts w:ascii="Arial" w:hAnsi="Arial" w:cs="Arial"/>
              </w:rPr>
              <w:t>OPEN</w:t>
            </w:r>
            <w:r w:rsidR="007C3FD5">
              <w:rPr>
                <w:rFonts w:ascii="Arial" w:hAnsi="Arial" w:cs="Arial"/>
              </w:rPr>
              <w:t>*</w:t>
            </w:r>
          </w:p>
        </w:tc>
        <w:tc>
          <w:tcPr>
            <w:tcW w:w="1317" w:type="dxa"/>
            <w:shd w:val="clear" w:color="auto" w:fill="auto"/>
          </w:tcPr>
          <w:p w14:paraId="3C230142" w14:textId="77777777" w:rsidR="002E6835" w:rsidRPr="00DD5D82" w:rsidRDefault="002E6835" w:rsidP="003573C7">
            <w:pPr>
              <w:jc w:val="center"/>
            </w:pPr>
          </w:p>
          <w:p w14:paraId="25F41BB7" w14:textId="6A4F9AAA" w:rsidR="002E6835" w:rsidRPr="00DD5D82" w:rsidRDefault="00036713" w:rsidP="003573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8" w:type="dxa"/>
            <w:shd w:val="clear" w:color="auto" w:fill="auto"/>
          </w:tcPr>
          <w:p w14:paraId="20D8140C" w14:textId="77777777" w:rsidR="002E6835" w:rsidRPr="00DD5D82" w:rsidRDefault="002E6835" w:rsidP="003573C7">
            <w:pPr>
              <w:jc w:val="center"/>
            </w:pPr>
          </w:p>
          <w:p w14:paraId="1C85DEA9" w14:textId="5DF1BDCC" w:rsidR="002E6835" w:rsidRPr="00DD5D82" w:rsidRDefault="002E6835" w:rsidP="003573C7">
            <w:pPr>
              <w:jc w:val="center"/>
              <w:rPr>
                <w:rFonts w:ascii="Arial" w:hAnsi="Arial" w:cs="Arial"/>
              </w:rPr>
            </w:pPr>
            <w:r w:rsidRPr="00DD5D82">
              <w:rPr>
                <w:rFonts w:ascii="Arial" w:hAnsi="Arial" w:cs="Arial"/>
              </w:rPr>
              <w:t>OPEN</w:t>
            </w:r>
            <w:r w:rsidR="007C3FD5">
              <w:rPr>
                <w:rFonts w:ascii="Arial" w:hAnsi="Arial" w:cs="Arial"/>
              </w:rPr>
              <w:t>*</w:t>
            </w:r>
          </w:p>
        </w:tc>
        <w:tc>
          <w:tcPr>
            <w:tcW w:w="1318" w:type="dxa"/>
            <w:shd w:val="clear" w:color="auto" w:fill="auto"/>
          </w:tcPr>
          <w:p w14:paraId="56BBCC1D" w14:textId="77777777" w:rsidR="002E6835" w:rsidRPr="00DD5D82" w:rsidRDefault="002E6835" w:rsidP="003573C7">
            <w:pPr>
              <w:jc w:val="center"/>
            </w:pPr>
          </w:p>
          <w:p w14:paraId="7D9262C0" w14:textId="1E0B1FAA" w:rsidR="002E6835" w:rsidRPr="00DD5D82" w:rsidRDefault="002E6835" w:rsidP="003573C7">
            <w:pPr>
              <w:jc w:val="center"/>
              <w:rPr>
                <w:rFonts w:ascii="Arial" w:hAnsi="Arial" w:cs="Arial"/>
              </w:rPr>
            </w:pPr>
            <w:r w:rsidRPr="00DD5D82">
              <w:rPr>
                <w:rFonts w:ascii="Arial" w:hAnsi="Arial" w:cs="Arial"/>
              </w:rPr>
              <w:t>OPEN</w:t>
            </w:r>
            <w:r w:rsidR="007C3FD5">
              <w:rPr>
                <w:rFonts w:ascii="Arial" w:hAnsi="Arial" w:cs="Arial"/>
              </w:rPr>
              <w:t>*</w:t>
            </w:r>
          </w:p>
        </w:tc>
        <w:tc>
          <w:tcPr>
            <w:tcW w:w="1318" w:type="dxa"/>
            <w:shd w:val="clear" w:color="auto" w:fill="auto"/>
          </w:tcPr>
          <w:p w14:paraId="73E3675E" w14:textId="77777777" w:rsidR="002E6835" w:rsidRPr="003573C7" w:rsidRDefault="002E6835">
            <w:pPr>
              <w:rPr>
                <w:sz w:val="28"/>
                <w:szCs w:val="28"/>
              </w:rPr>
            </w:pPr>
          </w:p>
          <w:p w14:paraId="760178A8" w14:textId="77777777" w:rsidR="002E6835" w:rsidRPr="003573C7" w:rsidRDefault="002E6835" w:rsidP="003A1D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8" w:type="dxa"/>
            <w:shd w:val="clear" w:color="auto" w:fill="auto"/>
          </w:tcPr>
          <w:p w14:paraId="317EBA72" w14:textId="77777777" w:rsidR="002E6835" w:rsidRPr="003573C7" w:rsidRDefault="002E6835" w:rsidP="002E683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8" w:type="dxa"/>
            <w:shd w:val="clear" w:color="auto" w:fill="auto"/>
          </w:tcPr>
          <w:p w14:paraId="65C3732A" w14:textId="77777777" w:rsidR="002E6835" w:rsidRPr="003573C7" w:rsidRDefault="002E6835" w:rsidP="002E683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626049A" w14:textId="77777777" w:rsidR="002E6835" w:rsidRPr="003573C7" w:rsidRDefault="002E6835" w:rsidP="003573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3881A3C0" w14:textId="336A5C05" w:rsidR="00FC288A" w:rsidRPr="00872B73" w:rsidRDefault="007C3FD5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*</w:t>
      </w:r>
      <w:r w:rsidR="00872B73" w:rsidRPr="00872B73">
        <w:rPr>
          <w:rFonts w:ascii="Arial Narrow" w:hAnsi="Arial Narrow" w:cs="Arial"/>
          <w:sz w:val="20"/>
          <w:szCs w:val="20"/>
        </w:rPr>
        <w:t xml:space="preserve">Out of the four open plots, three plots will be filled from 2018 lottery waiting list and one lottery winner will receive a plot </w:t>
      </w:r>
      <w:r w:rsidR="00607B12">
        <w:rPr>
          <w:rFonts w:ascii="Arial Narrow" w:hAnsi="Arial Narrow" w:cs="Arial"/>
          <w:sz w:val="20"/>
          <w:szCs w:val="20"/>
        </w:rPr>
        <w:t>starting</w:t>
      </w:r>
      <w:r w:rsidR="00872B73" w:rsidRPr="00872B73">
        <w:rPr>
          <w:rFonts w:ascii="Arial Narrow" w:hAnsi="Arial Narrow" w:cs="Arial"/>
          <w:sz w:val="20"/>
          <w:szCs w:val="20"/>
        </w:rPr>
        <w:t xml:space="preserve"> 2021. The other four plots will be available in 2022 and will be filled from the 2021 lottery waiting list also drawn on 11/15/20. </w:t>
      </w:r>
    </w:p>
    <w:p w14:paraId="6073D264" w14:textId="77777777" w:rsidR="00DD5D82" w:rsidRPr="00C0710E" w:rsidRDefault="00DD5D82" w:rsidP="00FC288A">
      <w:pPr>
        <w:rPr>
          <w:rFonts w:ascii="Arial" w:hAnsi="Arial" w:cs="Arial"/>
          <w:sz w:val="28"/>
          <w:szCs w:val="28"/>
        </w:rPr>
      </w:pPr>
    </w:p>
    <w:p w14:paraId="42DF64F2" w14:textId="77777777" w:rsidR="00872B73" w:rsidRDefault="00872B73" w:rsidP="00FC288A">
      <w:pPr>
        <w:rPr>
          <w:rFonts w:ascii="Arial" w:hAnsi="Arial" w:cs="Arial"/>
          <w:sz w:val="22"/>
          <w:szCs w:val="22"/>
        </w:rPr>
      </w:pPr>
    </w:p>
    <w:p w14:paraId="565B37C5" w14:textId="75015440" w:rsidR="00FC288A" w:rsidRPr="00872B73" w:rsidRDefault="00FC288A" w:rsidP="00FC288A">
      <w:pPr>
        <w:rPr>
          <w:rFonts w:ascii="Arial" w:hAnsi="Arial" w:cs="Arial"/>
          <w:sz w:val="22"/>
          <w:szCs w:val="22"/>
        </w:rPr>
      </w:pPr>
      <w:r w:rsidRPr="00872B73">
        <w:rPr>
          <w:rFonts w:ascii="Arial" w:hAnsi="Arial" w:cs="Arial"/>
          <w:sz w:val="22"/>
          <w:szCs w:val="22"/>
        </w:rPr>
        <w:t xml:space="preserve">I am unable to attend the drawing </w:t>
      </w:r>
      <w:r w:rsidR="00036713" w:rsidRPr="00872B73">
        <w:rPr>
          <w:rFonts w:ascii="Arial" w:hAnsi="Arial" w:cs="Arial"/>
          <w:sz w:val="22"/>
          <w:szCs w:val="22"/>
        </w:rPr>
        <w:t>November 15</w:t>
      </w:r>
      <w:r w:rsidR="002C5DF4">
        <w:rPr>
          <w:rFonts w:ascii="Arial" w:hAnsi="Arial" w:cs="Arial"/>
          <w:sz w:val="22"/>
          <w:szCs w:val="22"/>
        </w:rPr>
        <w:t>, 2020</w:t>
      </w:r>
      <w:r w:rsidR="00704049" w:rsidRPr="00872B73">
        <w:rPr>
          <w:rFonts w:ascii="Arial" w:hAnsi="Arial" w:cs="Arial"/>
          <w:sz w:val="22"/>
          <w:szCs w:val="22"/>
        </w:rPr>
        <w:t xml:space="preserve"> and hereby authorize ____________________ to </w:t>
      </w:r>
      <w:r w:rsidR="003A1D81" w:rsidRPr="00872B73">
        <w:rPr>
          <w:rFonts w:ascii="Arial" w:hAnsi="Arial" w:cs="Arial"/>
          <w:sz w:val="22"/>
          <w:szCs w:val="22"/>
        </w:rPr>
        <w:t>serve as</w:t>
      </w:r>
      <w:r w:rsidR="00704049" w:rsidRPr="00872B73">
        <w:rPr>
          <w:rFonts w:ascii="Arial" w:hAnsi="Arial" w:cs="Arial"/>
          <w:sz w:val="22"/>
          <w:szCs w:val="22"/>
        </w:rPr>
        <w:t xml:space="preserve"> my proxy</w:t>
      </w:r>
      <w:r w:rsidR="00941866" w:rsidRPr="00872B73">
        <w:rPr>
          <w:rFonts w:ascii="Arial" w:hAnsi="Arial" w:cs="Arial"/>
          <w:sz w:val="22"/>
          <w:szCs w:val="22"/>
        </w:rPr>
        <w:t xml:space="preserve">. I understand </w:t>
      </w:r>
      <w:r w:rsidR="00D63DBE" w:rsidRPr="00872B73">
        <w:rPr>
          <w:rFonts w:ascii="Arial" w:hAnsi="Arial" w:cs="Arial"/>
          <w:sz w:val="22"/>
          <w:szCs w:val="22"/>
        </w:rPr>
        <w:t xml:space="preserve">my </w:t>
      </w:r>
      <w:r w:rsidR="00941866" w:rsidRPr="00872B73">
        <w:rPr>
          <w:rFonts w:ascii="Arial" w:hAnsi="Arial" w:cs="Arial"/>
          <w:sz w:val="22"/>
          <w:szCs w:val="22"/>
        </w:rPr>
        <w:t xml:space="preserve">proxy </w:t>
      </w:r>
      <w:r w:rsidR="00DD5D82" w:rsidRPr="00872B73">
        <w:rPr>
          <w:rFonts w:ascii="Arial" w:hAnsi="Arial" w:cs="Arial"/>
          <w:sz w:val="22"/>
          <w:szCs w:val="22"/>
        </w:rPr>
        <w:t xml:space="preserve">representative </w:t>
      </w:r>
      <w:r w:rsidR="00941866" w:rsidRPr="00872B73">
        <w:rPr>
          <w:rFonts w:ascii="Arial" w:hAnsi="Arial" w:cs="Arial"/>
          <w:sz w:val="22"/>
          <w:szCs w:val="22"/>
        </w:rPr>
        <w:t xml:space="preserve">may be involved in plot selection. </w:t>
      </w:r>
    </w:p>
    <w:p w14:paraId="04775A8F" w14:textId="77777777" w:rsidR="00941866" w:rsidRPr="00872B73" w:rsidRDefault="00941866" w:rsidP="00FC288A">
      <w:pPr>
        <w:rPr>
          <w:rFonts w:ascii="Arial" w:hAnsi="Arial" w:cs="Arial"/>
          <w:sz w:val="22"/>
          <w:szCs w:val="22"/>
        </w:rPr>
      </w:pPr>
    </w:p>
    <w:p w14:paraId="71D9D931" w14:textId="77777777" w:rsidR="00FC288A" w:rsidRPr="00872B73" w:rsidRDefault="00FC288A" w:rsidP="00FC288A">
      <w:pPr>
        <w:rPr>
          <w:rFonts w:ascii="Arial" w:hAnsi="Arial" w:cs="Arial"/>
          <w:sz w:val="22"/>
          <w:szCs w:val="22"/>
        </w:rPr>
      </w:pPr>
      <w:r w:rsidRPr="00872B73">
        <w:rPr>
          <w:rFonts w:ascii="Arial" w:hAnsi="Arial" w:cs="Arial"/>
          <w:sz w:val="22"/>
          <w:szCs w:val="22"/>
        </w:rPr>
        <w:t>□ Yes, please include my name in the drawing for the waitlist if I do not receive a plot.</w:t>
      </w:r>
    </w:p>
    <w:p w14:paraId="4D6E2450" w14:textId="77777777" w:rsidR="00FC288A" w:rsidRPr="00872B73" w:rsidRDefault="00FC288A" w:rsidP="00FC288A">
      <w:pPr>
        <w:rPr>
          <w:rFonts w:ascii="Arial" w:hAnsi="Arial" w:cs="Arial"/>
          <w:sz w:val="22"/>
          <w:szCs w:val="22"/>
        </w:rPr>
      </w:pPr>
      <w:r w:rsidRPr="00872B73">
        <w:rPr>
          <w:rFonts w:ascii="Arial" w:hAnsi="Arial" w:cs="Arial"/>
          <w:sz w:val="22"/>
          <w:szCs w:val="22"/>
        </w:rPr>
        <w:t xml:space="preserve">□ No, please withdraw my name from waitlist consideration if I do not receive a plot. </w:t>
      </w:r>
    </w:p>
    <w:p w14:paraId="1573E01D" w14:textId="77777777" w:rsidR="00FC288A" w:rsidRPr="00872B73" w:rsidRDefault="00FC288A" w:rsidP="00FC288A">
      <w:pPr>
        <w:rPr>
          <w:rFonts w:ascii="Arial" w:hAnsi="Arial" w:cs="Arial"/>
          <w:sz w:val="22"/>
          <w:szCs w:val="22"/>
        </w:rPr>
      </w:pPr>
    </w:p>
    <w:p w14:paraId="19698437" w14:textId="2CC4C5B6" w:rsidR="001D417E" w:rsidRPr="00872B73" w:rsidRDefault="00941866" w:rsidP="00760042">
      <w:pPr>
        <w:rPr>
          <w:rFonts w:ascii="Arial" w:hAnsi="Arial" w:cs="Arial"/>
          <w:sz w:val="22"/>
          <w:szCs w:val="22"/>
        </w:rPr>
      </w:pPr>
      <w:r w:rsidRPr="00872B73">
        <w:rPr>
          <w:rFonts w:ascii="Arial" w:hAnsi="Arial" w:cs="Arial"/>
          <w:sz w:val="22"/>
          <w:szCs w:val="22"/>
        </w:rPr>
        <w:t xml:space="preserve">To be eligible to enter the lottery, please complete form and email it to </w:t>
      </w:r>
      <w:hyperlink r:id="rId7" w:history="1">
        <w:r w:rsidRPr="00872B73">
          <w:rPr>
            <w:rStyle w:val="Hyperlink"/>
            <w:rFonts w:ascii="Arial" w:hAnsi="Arial" w:cs="Arial"/>
            <w:sz w:val="22"/>
            <w:szCs w:val="22"/>
          </w:rPr>
          <w:t>fpnaboston@gmail.com</w:t>
        </w:r>
      </w:hyperlink>
      <w:r w:rsidRPr="00872B73">
        <w:rPr>
          <w:rFonts w:ascii="Arial" w:hAnsi="Arial" w:cs="Arial"/>
          <w:sz w:val="22"/>
          <w:szCs w:val="22"/>
        </w:rPr>
        <w:t xml:space="preserve"> by </w:t>
      </w:r>
      <w:r w:rsidR="003573C7" w:rsidRPr="00872B73">
        <w:rPr>
          <w:rFonts w:ascii="Arial" w:hAnsi="Arial" w:cs="Arial"/>
          <w:sz w:val="22"/>
          <w:szCs w:val="22"/>
        </w:rPr>
        <w:t>5 pm</w:t>
      </w:r>
      <w:r w:rsidR="00607B12">
        <w:rPr>
          <w:rFonts w:ascii="Arial" w:hAnsi="Arial" w:cs="Arial"/>
          <w:sz w:val="22"/>
          <w:szCs w:val="22"/>
        </w:rPr>
        <w:t xml:space="preserve"> on</w:t>
      </w:r>
      <w:r w:rsidR="003573C7" w:rsidRPr="00872B73">
        <w:rPr>
          <w:rFonts w:ascii="Arial" w:hAnsi="Arial" w:cs="Arial"/>
          <w:sz w:val="22"/>
          <w:szCs w:val="22"/>
        </w:rPr>
        <w:t xml:space="preserve"> </w:t>
      </w:r>
      <w:r w:rsidR="00036713" w:rsidRPr="00872B73">
        <w:rPr>
          <w:rFonts w:ascii="Arial" w:hAnsi="Arial" w:cs="Arial"/>
          <w:sz w:val="22"/>
          <w:szCs w:val="22"/>
        </w:rPr>
        <w:t>Friday, November 13, 2020</w:t>
      </w:r>
      <w:r w:rsidR="003573C7" w:rsidRPr="00872B73">
        <w:rPr>
          <w:rFonts w:ascii="Arial" w:hAnsi="Arial" w:cs="Arial"/>
          <w:sz w:val="22"/>
          <w:szCs w:val="22"/>
        </w:rPr>
        <w:t>.</w:t>
      </w:r>
    </w:p>
    <w:p w14:paraId="0001F6FE" w14:textId="77777777" w:rsidR="00941866" w:rsidRPr="00872B73" w:rsidRDefault="00941866" w:rsidP="00760042">
      <w:pPr>
        <w:rPr>
          <w:rFonts w:ascii="Arial" w:hAnsi="Arial" w:cs="Arial"/>
          <w:sz w:val="22"/>
          <w:szCs w:val="22"/>
        </w:rPr>
      </w:pPr>
    </w:p>
    <w:p w14:paraId="666D2CE9" w14:textId="78DE485F" w:rsidR="00941866" w:rsidRPr="00872B73" w:rsidRDefault="00941866" w:rsidP="00941866">
      <w:pPr>
        <w:rPr>
          <w:rFonts w:ascii="Arial" w:hAnsi="Arial" w:cs="Arial"/>
          <w:sz w:val="22"/>
          <w:szCs w:val="22"/>
        </w:rPr>
      </w:pPr>
      <w:r w:rsidRPr="00872B73">
        <w:rPr>
          <w:rFonts w:ascii="Arial" w:hAnsi="Arial" w:cs="Arial"/>
          <w:sz w:val="22"/>
          <w:szCs w:val="22"/>
        </w:rPr>
        <w:t>Any questions on the garden lottery, please contact FPNA at fpnaboston</w:t>
      </w:r>
      <w:r w:rsidR="00DD5D82" w:rsidRPr="00872B73">
        <w:rPr>
          <w:rFonts w:ascii="Arial" w:hAnsi="Arial" w:cs="Arial"/>
          <w:sz w:val="22"/>
          <w:szCs w:val="22"/>
        </w:rPr>
        <w:t>@</w:t>
      </w:r>
      <w:r w:rsidRPr="00872B73">
        <w:rPr>
          <w:rFonts w:ascii="Arial" w:hAnsi="Arial" w:cs="Arial"/>
          <w:sz w:val="22"/>
          <w:szCs w:val="22"/>
        </w:rPr>
        <w:t>gmail.com.</w:t>
      </w:r>
    </w:p>
    <w:p w14:paraId="0560E128" w14:textId="77777777" w:rsidR="001D417E" w:rsidRPr="00872B73" w:rsidRDefault="001D417E" w:rsidP="00760042">
      <w:pPr>
        <w:rPr>
          <w:rFonts w:ascii="Arial" w:hAnsi="Arial" w:cs="Arial"/>
          <w:sz w:val="22"/>
          <w:szCs w:val="22"/>
        </w:rPr>
      </w:pPr>
    </w:p>
    <w:p w14:paraId="70AA7C31" w14:textId="77777777" w:rsidR="00FC288A" w:rsidRPr="00872B73" w:rsidRDefault="009B09A7" w:rsidP="00760042">
      <w:pPr>
        <w:rPr>
          <w:rFonts w:ascii="Arial" w:hAnsi="Arial" w:cs="Arial"/>
          <w:sz w:val="22"/>
          <w:szCs w:val="22"/>
          <w:u w:val="single"/>
        </w:rPr>
      </w:pPr>
      <w:r w:rsidRPr="00872B73">
        <w:rPr>
          <w:rFonts w:ascii="Arial" w:hAnsi="Arial" w:cs="Arial"/>
          <w:sz w:val="22"/>
          <w:szCs w:val="22"/>
          <w:u w:val="single"/>
        </w:rPr>
        <w:t>Lottery Entry</w:t>
      </w:r>
    </w:p>
    <w:p w14:paraId="576B5AA3" w14:textId="77777777" w:rsidR="00760042" w:rsidRPr="00872B73" w:rsidRDefault="00760042" w:rsidP="00FC288A">
      <w:pPr>
        <w:rPr>
          <w:rFonts w:ascii="Arial" w:hAnsi="Arial" w:cs="Arial"/>
          <w:sz w:val="22"/>
          <w:szCs w:val="22"/>
        </w:rPr>
      </w:pPr>
    </w:p>
    <w:p w14:paraId="4C80FC5A" w14:textId="77777777" w:rsidR="00FC288A" w:rsidRPr="00872B73" w:rsidRDefault="00DD5D82" w:rsidP="00FC288A">
      <w:pPr>
        <w:rPr>
          <w:rFonts w:ascii="Arial" w:hAnsi="Arial" w:cs="Arial"/>
          <w:sz w:val="22"/>
          <w:szCs w:val="22"/>
        </w:rPr>
      </w:pPr>
      <w:r w:rsidRPr="00872B73">
        <w:rPr>
          <w:rFonts w:ascii="Arial" w:hAnsi="Arial" w:cs="Arial"/>
          <w:sz w:val="22"/>
          <w:szCs w:val="22"/>
        </w:rPr>
        <w:t xml:space="preserve">Your </w:t>
      </w:r>
      <w:r w:rsidR="00FC288A" w:rsidRPr="00872B73">
        <w:rPr>
          <w:rFonts w:ascii="Arial" w:hAnsi="Arial" w:cs="Arial"/>
          <w:sz w:val="22"/>
          <w:szCs w:val="22"/>
        </w:rPr>
        <w:t>Name     ___________________________________</w:t>
      </w:r>
      <w:r w:rsidR="00FC288A" w:rsidRPr="00872B73">
        <w:rPr>
          <w:rFonts w:ascii="Arial" w:hAnsi="Arial" w:cs="Arial"/>
          <w:sz w:val="22"/>
          <w:szCs w:val="22"/>
        </w:rPr>
        <w:tab/>
      </w:r>
    </w:p>
    <w:p w14:paraId="0B5DDA12" w14:textId="77777777" w:rsidR="00FC288A" w:rsidRPr="00872B73" w:rsidRDefault="00FC288A" w:rsidP="00FC288A">
      <w:pPr>
        <w:rPr>
          <w:rFonts w:ascii="Arial" w:hAnsi="Arial" w:cs="Arial"/>
          <w:sz w:val="22"/>
          <w:szCs w:val="22"/>
        </w:rPr>
      </w:pPr>
    </w:p>
    <w:p w14:paraId="2A83A20F" w14:textId="77777777" w:rsidR="00FC288A" w:rsidRPr="00872B73" w:rsidRDefault="00FC288A" w:rsidP="00FC288A">
      <w:pPr>
        <w:rPr>
          <w:rFonts w:ascii="Arial" w:hAnsi="Arial" w:cs="Arial"/>
          <w:sz w:val="22"/>
          <w:szCs w:val="22"/>
        </w:rPr>
      </w:pPr>
      <w:r w:rsidRPr="00872B73">
        <w:rPr>
          <w:rFonts w:ascii="Arial" w:hAnsi="Arial" w:cs="Arial"/>
          <w:sz w:val="22"/>
          <w:szCs w:val="22"/>
        </w:rPr>
        <w:t>Email      ___________________________________</w:t>
      </w:r>
      <w:r w:rsidRPr="00872B73">
        <w:rPr>
          <w:rFonts w:ascii="Arial" w:hAnsi="Arial" w:cs="Arial"/>
          <w:sz w:val="22"/>
          <w:szCs w:val="22"/>
        </w:rPr>
        <w:tab/>
        <w:t xml:space="preserve"> </w:t>
      </w:r>
    </w:p>
    <w:p w14:paraId="16ECD1CC" w14:textId="77777777" w:rsidR="00FC288A" w:rsidRPr="00872B73" w:rsidRDefault="00FC288A" w:rsidP="00FC288A">
      <w:pPr>
        <w:rPr>
          <w:rFonts w:ascii="Arial" w:hAnsi="Arial" w:cs="Arial"/>
          <w:sz w:val="22"/>
          <w:szCs w:val="22"/>
        </w:rPr>
      </w:pPr>
    </w:p>
    <w:p w14:paraId="1639495E" w14:textId="77777777" w:rsidR="00FC288A" w:rsidRPr="00872B73" w:rsidRDefault="00FC288A" w:rsidP="00FC288A">
      <w:pPr>
        <w:rPr>
          <w:rFonts w:ascii="Arial" w:hAnsi="Arial" w:cs="Arial"/>
          <w:sz w:val="22"/>
          <w:szCs w:val="22"/>
        </w:rPr>
      </w:pPr>
      <w:r w:rsidRPr="00872B73">
        <w:rPr>
          <w:rFonts w:ascii="Arial" w:hAnsi="Arial" w:cs="Arial"/>
          <w:sz w:val="22"/>
          <w:szCs w:val="22"/>
        </w:rPr>
        <w:t>Phone</w:t>
      </w:r>
      <w:r w:rsidRPr="00872B73">
        <w:rPr>
          <w:rFonts w:ascii="Arial" w:hAnsi="Arial" w:cs="Arial"/>
          <w:sz w:val="22"/>
          <w:szCs w:val="22"/>
        </w:rPr>
        <w:tab/>
        <w:t xml:space="preserve">     ______________________</w:t>
      </w:r>
    </w:p>
    <w:p w14:paraId="2EC04EDA" w14:textId="77777777" w:rsidR="00FC288A" w:rsidRPr="00872B73" w:rsidRDefault="00FC288A" w:rsidP="00FC288A">
      <w:pPr>
        <w:rPr>
          <w:rFonts w:ascii="Arial" w:hAnsi="Arial" w:cs="Arial"/>
          <w:sz w:val="22"/>
          <w:szCs w:val="22"/>
        </w:rPr>
      </w:pPr>
    </w:p>
    <w:p w14:paraId="229DC169" w14:textId="77777777" w:rsidR="00FC288A" w:rsidRPr="00872B73" w:rsidRDefault="00FC288A" w:rsidP="00FC288A">
      <w:pPr>
        <w:rPr>
          <w:rFonts w:ascii="Arial" w:hAnsi="Arial" w:cs="Arial"/>
          <w:sz w:val="22"/>
          <w:szCs w:val="22"/>
        </w:rPr>
      </w:pPr>
      <w:r w:rsidRPr="00872B73">
        <w:rPr>
          <w:rFonts w:ascii="Arial" w:hAnsi="Arial" w:cs="Arial"/>
          <w:sz w:val="22"/>
          <w:szCs w:val="22"/>
        </w:rPr>
        <w:t>Address  ___________________________________________</w:t>
      </w:r>
      <w:r w:rsidR="00760042" w:rsidRPr="00872B73">
        <w:rPr>
          <w:rFonts w:ascii="Arial" w:hAnsi="Arial" w:cs="Arial"/>
          <w:sz w:val="22"/>
          <w:szCs w:val="22"/>
        </w:rPr>
        <w:t>_____________</w:t>
      </w:r>
    </w:p>
    <w:p w14:paraId="1911A62C" w14:textId="77777777" w:rsidR="00760042" w:rsidRPr="00872B73" w:rsidRDefault="00760042">
      <w:pPr>
        <w:rPr>
          <w:rFonts w:ascii="Arial" w:hAnsi="Arial" w:cs="Arial"/>
          <w:sz w:val="22"/>
          <w:szCs w:val="22"/>
        </w:rPr>
      </w:pPr>
    </w:p>
    <w:p w14:paraId="5520B555" w14:textId="77777777" w:rsidR="00850FBF" w:rsidRPr="00872B73" w:rsidRDefault="00FC288A">
      <w:pPr>
        <w:rPr>
          <w:rFonts w:ascii="Arial" w:hAnsi="Arial" w:cs="Arial"/>
          <w:sz w:val="22"/>
          <w:szCs w:val="22"/>
        </w:rPr>
      </w:pPr>
      <w:r w:rsidRPr="00872B73">
        <w:rPr>
          <w:rFonts w:ascii="Arial" w:hAnsi="Arial" w:cs="Arial"/>
          <w:sz w:val="22"/>
          <w:szCs w:val="22"/>
        </w:rPr>
        <w:t xml:space="preserve">I agree to </w:t>
      </w:r>
      <w:r w:rsidR="00850FBF" w:rsidRPr="00872B73">
        <w:rPr>
          <w:rFonts w:ascii="Arial" w:hAnsi="Arial" w:cs="Arial"/>
          <w:sz w:val="22"/>
          <w:szCs w:val="22"/>
        </w:rPr>
        <w:t>Community Garden</w:t>
      </w:r>
      <w:r w:rsidR="00DD5D82" w:rsidRPr="00872B73">
        <w:rPr>
          <w:rFonts w:ascii="Arial" w:hAnsi="Arial" w:cs="Arial"/>
          <w:sz w:val="22"/>
          <w:szCs w:val="22"/>
        </w:rPr>
        <w:t>s</w:t>
      </w:r>
      <w:r w:rsidR="00850FBF" w:rsidRPr="00872B73">
        <w:rPr>
          <w:rFonts w:ascii="Arial" w:hAnsi="Arial" w:cs="Arial"/>
          <w:sz w:val="22"/>
          <w:szCs w:val="22"/>
        </w:rPr>
        <w:t xml:space="preserve"> lottery terms</w:t>
      </w:r>
      <w:r w:rsidR="00F97D7E" w:rsidRPr="00872B73">
        <w:rPr>
          <w:rFonts w:ascii="Arial" w:hAnsi="Arial" w:cs="Arial"/>
          <w:sz w:val="22"/>
          <w:szCs w:val="22"/>
        </w:rPr>
        <w:t xml:space="preserve"> </w:t>
      </w:r>
      <w:r w:rsidR="003573C7" w:rsidRPr="00872B73">
        <w:rPr>
          <w:rFonts w:ascii="Arial" w:hAnsi="Arial" w:cs="Arial"/>
          <w:sz w:val="22"/>
          <w:szCs w:val="22"/>
        </w:rPr>
        <w:t>listed on page 2.</w:t>
      </w:r>
    </w:p>
    <w:p w14:paraId="62D9656E" w14:textId="77777777" w:rsidR="003573C7" w:rsidRPr="00872B73" w:rsidRDefault="003573C7">
      <w:pPr>
        <w:rPr>
          <w:rFonts w:ascii="Arial" w:hAnsi="Arial" w:cs="Arial"/>
          <w:sz w:val="22"/>
          <w:szCs w:val="22"/>
        </w:rPr>
      </w:pPr>
    </w:p>
    <w:p w14:paraId="491507D9" w14:textId="63E6A42F" w:rsidR="003573C7" w:rsidRPr="00872B73" w:rsidRDefault="00FC288A" w:rsidP="003573C7">
      <w:pPr>
        <w:rPr>
          <w:rFonts w:ascii="Arial" w:hAnsi="Arial" w:cs="Arial"/>
          <w:sz w:val="22"/>
          <w:szCs w:val="22"/>
        </w:rPr>
      </w:pPr>
      <w:r w:rsidRPr="00872B73">
        <w:rPr>
          <w:rFonts w:ascii="Arial" w:hAnsi="Arial" w:cs="Arial"/>
          <w:sz w:val="22"/>
          <w:szCs w:val="22"/>
        </w:rPr>
        <w:t>_________________________________________</w:t>
      </w:r>
      <w:r w:rsidR="00850FBF" w:rsidRPr="00872B73">
        <w:rPr>
          <w:rFonts w:ascii="Arial" w:hAnsi="Arial" w:cs="Arial"/>
          <w:sz w:val="22"/>
          <w:szCs w:val="22"/>
        </w:rPr>
        <w:t xml:space="preserve">                      </w:t>
      </w:r>
      <w:r w:rsidR="00850FBF" w:rsidRPr="00872B73">
        <w:rPr>
          <w:rFonts w:ascii="Arial" w:hAnsi="Arial" w:cs="Arial"/>
          <w:sz w:val="22"/>
          <w:szCs w:val="22"/>
        </w:rPr>
        <w:tab/>
        <w:t>__________</w:t>
      </w:r>
      <w:r w:rsidR="00850FBF" w:rsidRPr="00872B73">
        <w:rPr>
          <w:rFonts w:ascii="Arial" w:hAnsi="Arial" w:cs="Arial"/>
          <w:sz w:val="22"/>
          <w:szCs w:val="22"/>
        </w:rPr>
        <w:br/>
        <w:t>Signature</w:t>
      </w:r>
      <w:r w:rsidR="00850FBF" w:rsidRPr="00872B73">
        <w:rPr>
          <w:rFonts w:ascii="Arial" w:hAnsi="Arial" w:cs="Arial"/>
          <w:sz w:val="22"/>
          <w:szCs w:val="22"/>
        </w:rPr>
        <w:tab/>
      </w:r>
      <w:r w:rsidR="00850FBF" w:rsidRPr="00872B73">
        <w:rPr>
          <w:rFonts w:ascii="Arial" w:hAnsi="Arial" w:cs="Arial"/>
          <w:sz w:val="22"/>
          <w:szCs w:val="22"/>
        </w:rPr>
        <w:tab/>
      </w:r>
      <w:r w:rsidR="00850FBF" w:rsidRPr="00872B73">
        <w:rPr>
          <w:rFonts w:ascii="Arial" w:hAnsi="Arial" w:cs="Arial"/>
          <w:sz w:val="22"/>
          <w:szCs w:val="22"/>
        </w:rPr>
        <w:tab/>
      </w:r>
      <w:r w:rsidR="00850FBF" w:rsidRPr="00872B73">
        <w:rPr>
          <w:rFonts w:ascii="Arial" w:hAnsi="Arial" w:cs="Arial"/>
          <w:sz w:val="22"/>
          <w:szCs w:val="22"/>
        </w:rPr>
        <w:tab/>
      </w:r>
      <w:r w:rsidR="00850FBF" w:rsidRPr="00872B73">
        <w:rPr>
          <w:rFonts w:ascii="Arial" w:hAnsi="Arial" w:cs="Arial"/>
          <w:sz w:val="22"/>
          <w:szCs w:val="22"/>
        </w:rPr>
        <w:tab/>
      </w:r>
      <w:r w:rsidR="00850FBF" w:rsidRPr="00872B73">
        <w:rPr>
          <w:rFonts w:ascii="Arial" w:hAnsi="Arial" w:cs="Arial"/>
          <w:sz w:val="22"/>
          <w:szCs w:val="22"/>
        </w:rPr>
        <w:tab/>
      </w:r>
      <w:r w:rsidR="00850FBF" w:rsidRPr="00872B73">
        <w:rPr>
          <w:rFonts w:ascii="Arial" w:hAnsi="Arial" w:cs="Arial"/>
          <w:sz w:val="22"/>
          <w:szCs w:val="22"/>
        </w:rPr>
        <w:tab/>
      </w:r>
      <w:r w:rsidR="00850FBF" w:rsidRPr="00872B73">
        <w:rPr>
          <w:rFonts w:ascii="Arial" w:hAnsi="Arial" w:cs="Arial"/>
          <w:sz w:val="22"/>
          <w:szCs w:val="22"/>
        </w:rPr>
        <w:tab/>
        <w:t>Da</w:t>
      </w:r>
      <w:r w:rsidR="003573C7" w:rsidRPr="00872B73">
        <w:rPr>
          <w:rFonts w:ascii="Arial" w:hAnsi="Arial" w:cs="Arial"/>
          <w:sz w:val="22"/>
          <w:szCs w:val="22"/>
        </w:rPr>
        <w:t>te</w:t>
      </w:r>
    </w:p>
    <w:p w14:paraId="46DAF655" w14:textId="77777777" w:rsidR="00DD5D82" w:rsidRDefault="00DD5D82" w:rsidP="009B09A7">
      <w:pPr>
        <w:rPr>
          <w:rFonts w:ascii="Arial" w:hAnsi="Arial" w:cs="Arial"/>
          <w:b/>
        </w:rPr>
      </w:pPr>
    </w:p>
    <w:p w14:paraId="5929074D" w14:textId="22357E29" w:rsidR="00DD5D82" w:rsidRDefault="00872B73" w:rsidP="00872B73">
      <w:pPr>
        <w:tabs>
          <w:tab w:val="left" w:pos="147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23E943F7" w14:textId="77777777" w:rsidR="00872B73" w:rsidRDefault="00872B73" w:rsidP="003573C7">
      <w:pPr>
        <w:jc w:val="center"/>
        <w:rPr>
          <w:rFonts w:ascii="Arial" w:hAnsi="Arial" w:cs="Arial"/>
          <w:b/>
        </w:rPr>
      </w:pPr>
    </w:p>
    <w:p w14:paraId="40B21122" w14:textId="77777777" w:rsidR="00C0710E" w:rsidRDefault="00C0710E" w:rsidP="003573C7">
      <w:pPr>
        <w:jc w:val="center"/>
        <w:rPr>
          <w:rFonts w:ascii="Arial" w:hAnsi="Arial" w:cs="Arial"/>
          <w:b/>
        </w:rPr>
      </w:pPr>
    </w:p>
    <w:p w14:paraId="1609E872" w14:textId="2ACE2018" w:rsidR="003573C7" w:rsidRDefault="00850FBF" w:rsidP="003573C7">
      <w:pPr>
        <w:jc w:val="center"/>
        <w:rPr>
          <w:rFonts w:ascii="Arial" w:hAnsi="Arial" w:cs="Arial"/>
        </w:rPr>
      </w:pPr>
      <w:r w:rsidRPr="00C862B5">
        <w:rPr>
          <w:rFonts w:ascii="Arial" w:hAnsi="Arial" w:cs="Arial"/>
          <w:b/>
        </w:rPr>
        <w:t>A Street Park Community Garden Lottery</w:t>
      </w:r>
      <w:r w:rsidR="003A1D81">
        <w:rPr>
          <w:rFonts w:ascii="Arial" w:hAnsi="Arial" w:cs="Arial"/>
          <w:b/>
        </w:rPr>
        <w:t xml:space="preserve"> Terms</w:t>
      </w:r>
    </w:p>
    <w:p w14:paraId="15271E3B" w14:textId="65A20BE7" w:rsidR="00850FBF" w:rsidRDefault="00F17784" w:rsidP="003573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2020</w:t>
      </w:r>
    </w:p>
    <w:p w14:paraId="14AF8047" w14:textId="77777777" w:rsidR="00D63DBE" w:rsidRPr="003573C7" w:rsidRDefault="00D63DBE" w:rsidP="003573C7">
      <w:pPr>
        <w:jc w:val="center"/>
        <w:rPr>
          <w:rFonts w:ascii="Arial" w:hAnsi="Arial" w:cs="Arial"/>
        </w:rPr>
      </w:pPr>
    </w:p>
    <w:p w14:paraId="18BF757C" w14:textId="77777777" w:rsidR="00C862B5" w:rsidRPr="00C862B5" w:rsidRDefault="00C862B5" w:rsidP="00C862B5">
      <w:pPr>
        <w:ind w:left="720"/>
        <w:jc w:val="center"/>
        <w:rPr>
          <w:rFonts w:ascii="Arial" w:hAnsi="Arial" w:cs="Arial"/>
          <w:b/>
        </w:rPr>
      </w:pPr>
    </w:p>
    <w:p w14:paraId="78283980" w14:textId="77777777" w:rsidR="00D63DBE" w:rsidRDefault="00D63DBE" w:rsidP="00D63DBE">
      <w:pPr>
        <w:numPr>
          <w:ilvl w:val="0"/>
          <w:numId w:val="1"/>
        </w:numPr>
        <w:rPr>
          <w:rFonts w:ascii="Arial" w:hAnsi="Arial" w:cs="Arial"/>
        </w:rPr>
      </w:pPr>
      <w:r w:rsidRPr="001D417E">
        <w:rPr>
          <w:rFonts w:ascii="Arial" w:hAnsi="Arial" w:cs="Arial"/>
        </w:rPr>
        <w:t xml:space="preserve">Only one </w:t>
      </w:r>
      <w:r>
        <w:rPr>
          <w:rFonts w:ascii="Arial" w:hAnsi="Arial" w:cs="Arial"/>
        </w:rPr>
        <w:t xml:space="preserve">lottery </w:t>
      </w:r>
      <w:r w:rsidRPr="001D417E">
        <w:rPr>
          <w:rFonts w:ascii="Arial" w:hAnsi="Arial" w:cs="Arial"/>
        </w:rPr>
        <w:t xml:space="preserve">entry </w:t>
      </w:r>
      <w:r>
        <w:rPr>
          <w:rFonts w:ascii="Arial" w:hAnsi="Arial" w:cs="Arial"/>
        </w:rPr>
        <w:t>per</w:t>
      </w:r>
      <w:r w:rsidRPr="001D417E">
        <w:rPr>
          <w:rFonts w:ascii="Arial" w:hAnsi="Arial" w:cs="Arial"/>
        </w:rPr>
        <w:t xml:space="preserve"> household</w:t>
      </w:r>
      <w:r>
        <w:rPr>
          <w:rFonts w:ascii="Arial" w:hAnsi="Arial" w:cs="Arial"/>
        </w:rPr>
        <w:t xml:space="preserve">. </w:t>
      </w:r>
    </w:p>
    <w:p w14:paraId="3A32EE31" w14:textId="77777777" w:rsidR="00D63DBE" w:rsidRPr="001D417E" w:rsidRDefault="00D63DBE" w:rsidP="00D63DBE">
      <w:pPr>
        <w:ind w:left="360"/>
        <w:rPr>
          <w:rFonts w:ascii="Arial" w:hAnsi="Arial" w:cs="Arial"/>
        </w:rPr>
      </w:pPr>
    </w:p>
    <w:p w14:paraId="4EE8B008" w14:textId="77777777" w:rsidR="00D63DBE" w:rsidRDefault="00D63DBE" w:rsidP="00D63DBE">
      <w:pPr>
        <w:numPr>
          <w:ilvl w:val="0"/>
          <w:numId w:val="1"/>
        </w:numPr>
        <w:rPr>
          <w:rFonts w:ascii="Arial" w:hAnsi="Arial" w:cs="Arial"/>
        </w:rPr>
      </w:pPr>
      <w:r w:rsidRPr="001D417E">
        <w:rPr>
          <w:rFonts w:ascii="Arial" w:hAnsi="Arial" w:cs="Arial"/>
        </w:rPr>
        <w:t xml:space="preserve">Names will be drawn for the number of open plots </w:t>
      </w:r>
    </w:p>
    <w:p w14:paraId="4FB601C4" w14:textId="77777777" w:rsidR="00D63DBE" w:rsidRPr="001D417E" w:rsidRDefault="00D63DBE" w:rsidP="00D63DBE">
      <w:pPr>
        <w:rPr>
          <w:rFonts w:ascii="Arial" w:hAnsi="Arial" w:cs="Arial"/>
        </w:rPr>
      </w:pPr>
    </w:p>
    <w:p w14:paraId="146E9466" w14:textId="77777777" w:rsidR="00D63DBE" w:rsidRDefault="00D63DBE" w:rsidP="00D63DBE">
      <w:pPr>
        <w:numPr>
          <w:ilvl w:val="0"/>
          <w:numId w:val="1"/>
        </w:numPr>
        <w:rPr>
          <w:rFonts w:ascii="Arial" w:hAnsi="Arial" w:cs="Arial"/>
        </w:rPr>
      </w:pPr>
      <w:r w:rsidRPr="001D417E">
        <w:rPr>
          <w:rFonts w:ascii="Arial" w:hAnsi="Arial" w:cs="Arial"/>
        </w:rPr>
        <w:t>Chosen names will select plots in order of draw</w:t>
      </w:r>
    </w:p>
    <w:p w14:paraId="713FB883" w14:textId="77777777" w:rsidR="00D63DBE" w:rsidRPr="001D417E" w:rsidRDefault="00D63DBE" w:rsidP="00D63DBE">
      <w:pPr>
        <w:rPr>
          <w:rFonts w:ascii="Arial" w:hAnsi="Arial" w:cs="Arial"/>
        </w:rPr>
      </w:pPr>
    </w:p>
    <w:p w14:paraId="349660EB" w14:textId="77777777" w:rsidR="00D63DBE" w:rsidRDefault="00D63DBE" w:rsidP="00D63DBE">
      <w:pPr>
        <w:numPr>
          <w:ilvl w:val="0"/>
          <w:numId w:val="1"/>
        </w:numPr>
        <w:rPr>
          <w:rFonts w:ascii="Arial" w:hAnsi="Arial" w:cs="Arial"/>
        </w:rPr>
      </w:pPr>
      <w:r w:rsidRPr="001D417E">
        <w:rPr>
          <w:rFonts w:ascii="Arial" w:hAnsi="Arial" w:cs="Arial"/>
        </w:rPr>
        <w:t>Eight names will be drawn for waiting list and recorded in order of draw</w:t>
      </w:r>
    </w:p>
    <w:p w14:paraId="0810DD6F" w14:textId="77777777" w:rsidR="00D63DBE" w:rsidRPr="001D417E" w:rsidRDefault="00D63DBE" w:rsidP="00D63DBE">
      <w:pPr>
        <w:rPr>
          <w:rFonts w:ascii="Arial" w:hAnsi="Arial" w:cs="Arial"/>
        </w:rPr>
      </w:pPr>
    </w:p>
    <w:p w14:paraId="0A0B986F" w14:textId="77777777" w:rsidR="00D63DBE" w:rsidRDefault="00D63DBE" w:rsidP="00D63DBE">
      <w:pPr>
        <w:numPr>
          <w:ilvl w:val="0"/>
          <w:numId w:val="1"/>
        </w:numPr>
        <w:rPr>
          <w:rFonts w:ascii="Arial" w:hAnsi="Arial" w:cs="Arial"/>
        </w:rPr>
      </w:pPr>
      <w:r w:rsidRPr="001D417E">
        <w:rPr>
          <w:rFonts w:ascii="Arial" w:hAnsi="Arial" w:cs="Arial"/>
        </w:rPr>
        <w:t xml:space="preserve">Garden plots have a </w:t>
      </w:r>
      <w:proofErr w:type="gramStart"/>
      <w:r w:rsidRPr="001D417E">
        <w:rPr>
          <w:rFonts w:ascii="Arial" w:hAnsi="Arial" w:cs="Arial"/>
        </w:rPr>
        <w:t>three year</w:t>
      </w:r>
      <w:proofErr w:type="gramEnd"/>
      <w:r w:rsidRPr="001D417E">
        <w:rPr>
          <w:rFonts w:ascii="Arial" w:hAnsi="Arial" w:cs="Arial"/>
        </w:rPr>
        <w:t xml:space="preserve"> term</w:t>
      </w:r>
    </w:p>
    <w:p w14:paraId="79E39B22" w14:textId="77777777" w:rsidR="00D63DBE" w:rsidRPr="001D417E" w:rsidRDefault="00D63DBE" w:rsidP="00D63DBE">
      <w:pPr>
        <w:rPr>
          <w:rFonts w:ascii="Arial" w:hAnsi="Arial" w:cs="Arial"/>
        </w:rPr>
      </w:pPr>
    </w:p>
    <w:p w14:paraId="2BC36C20" w14:textId="77777777" w:rsidR="00D63DBE" w:rsidRDefault="00D63DBE" w:rsidP="00D63DBE">
      <w:pPr>
        <w:numPr>
          <w:ilvl w:val="0"/>
          <w:numId w:val="1"/>
        </w:numPr>
        <w:rPr>
          <w:rFonts w:ascii="Arial" w:hAnsi="Arial" w:cs="Arial"/>
        </w:rPr>
      </w:pPr>
      <w:r w:rsidRPr="001D417E">
        <w:rPr>
          <w:rFonts w:ascii="Arial" w:hAnsi="Arial" w:cs="Arial"/>
        </w:rPr>
        <w:t>When a gardener gives up a plot, the next name on waiting list receives the plot</w:t>
      </w:r>
    </w:p>
    <w:p w14:paraId="0317DC5F" w14:textId="77777777" w:rsidR="00D63DBE" w:rsidRPr="001D417E" w:rsidRDefault="00D63DBE" w:rsidP="00D63DBE">
      <w:pPr>
        <w:rPr>
          <w:rFonts w:ascii="Arial" w:hAnsi="Arial" w:cs="Arial"/>
        </w:rPr>
      </w:pPr>
    </w:p>
    <w:p w14:paraId="456DECB2" w14:textId="77777777" w:rsidR="00D63DBE" w:rsidRDefault="00D63DBE" w:rsidP="00D63DBE">
      <w:pPr>
        <w:numPr>
          <w:ilvl w:val="0"/>
          <w:numId w:val="1"/>
        </w:numPr>
        <w:rPr>
          <w:rFonts w:ascii="Arial" w:hAnsi="Arial" w:cs="Arial"/>
        </w:rPr>
      </w:pPr>
      <w:r w:rsidRPr="001D417E">
        <w:rPr>
          <w:rFonts w:ascii="Arial" w:hAnsi="Arial" w:cs="Arial"/>
        </w:rPr>
        <w:t xml:space="preserve">When </w:t>
      </w:r>
      <w:r>
        <w:rPr>
          <w:rFonts w:ascii="Arial" w:hAnsi="Arial" w:cs="Arial"/>
        </w:rPr>
        <w:t xml:space="preserve">a </w:t>
      </w:r>
      <w:r w:rsidRPr="001D417E">
        <w:rPr>
          <w:rFonts w:ascii="Arial" w:hAnsi="Arial" w:cs="Arial"/>
        </w:rPr>
        <w:t>waiting list gardener receive</w:t>
      </w:r>
      <w:r>
        <w:rPr>
          <w:rFonts w:ascii="Arial" w:hAnsi="Arial" w:cs="Arial"/>
        </w:rPr>
        <w:t>s a</w:t>
      </w:r>
      <w:r w:rsidRPr="001D417E">
        <w:rPr>
          <w:rFonts w:ascii="Arial" w:hAnsi="Arial" w:cs="Arial"/>
        </w:rPr>
        <w:t xml:space="preserve"> plot, a new </w:t>
      </w:r>
      <w:proofErr w:type="gramStart"/>
      <w:r w:rsidRPr="001D417E">
        <w:rPr>
          <w:rFonts w:ascii="Arial" w:hAnsi="Arial" w:cs="Arial"/>
        </w:rPr>
        <w:t>three year</w:t>
      </w:r>
      <w:proofErr w:type="gramEnd"/>
      <w:r w:rsidRPr="001D417E">
        <w:rPr>
          <w:rFonts w:ascii="Arial" w:hAnsi="Arial" w:cs="Arial"/>
        </w:rPr>
        <w:t xml:space="preserve"> term begins avoiding complete turnover every three years</w:t>
      </w:r>
    </w:p>
    <w:p w14:paraId="251E4DBF" w14:textId="77777777" w:rsidR="00D63DBE" w:rsidRDefault="00D63DBE" w:rsidP="00D63DBE">
      <w:pPr>
        <w:pStyle w:val="ListParagraph"/>
        <w:rPr>
          <w:rFonts w:ascii="Arial" w:hAnsi="Arial" w:cs="Arial"/>
        </w:rPr>
      </w:pPr>
    </w:p>
    <w:p w14:paraId="16996424" w14:textId="54B8027E" w:rsidR="00D63DBE" w:rsidRPr="001D417E" w:rsidRDefault="00D63DBE" w:rsidP="00D63DB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have already received a plot, you are not eligible to re-enter the </w:t>
      </w:r>
      <w:r w:rsidR="00607B12">
        <w:rPr>
          <w:rFonts w:ascii="Arial" w:hAnsi="Arial" w:cs="Arial"/>
        </w:rPr>
        <w:t>next</w:t>
      </w:r>
      <w:r>
        <w:rPr>
          <w:rFonts w:ascii="Arial" w:hAnsi="Arial" w:cs="Arial"/>
        </w:rPr>
        <w:t xml:space="preserve"> lottery (typically every three years) to allow others the opportunity to garden. </w:t>
      </w:r>
    </w:p>
    <w:p w14:paraId="15A3850F" w14:textId="77777777" w:rsidR="00D63DBE" w:rsidRPr="001D417E" w:rsidRDefault="00D63DBE" w:rsidP="00D63DBE">
      <w:pPr>
        <w:rPr>
          <w:rFonts w:ascii="Arial" w:hAnsi="Arial" w:cs="Arial"/>
        </w:rPr>
      </w:pPr>
    </w:p>
    <w:p w14:paraId="3D344AF8" w14:textId="77777777" w:rsidR="00D63DBE" w:rsidRDefault="00D63DBE" w:rsidP="00D63DBE">
      <w:pPr>
        <w:numPr>
          <w:ilvl w:val="0"/>
          <w:numId w:val="1"/>
        </w:numPr>
        <w:rPr>
          <w:rFonts w:ascii="Arial" w:hAnsi="Arial" w:cs="Arial"/>
        </w:rPr>
      </w:pPr>
      <w:r w:rsidRPr="001D417E">
        <w:rPr>
          <w:rFonts w:ascii="Arial" w:hAnsi="Arial" w:cs="Arial"/>
        </w:rPr>
        <w:t>Eight gardeners choose a garden coordinator as lead contact person</w:t>
      </w:r>
      <w:r>
        <w:rPr>
          <w:rFonts w:ascii="Arial" w:hAnsi="Arial" w:cs="Arial"/>
        </w:rPr>
        <w:t xml:space="preserve"> and</w:t>
      </w:r>
      <w:r w:rsidRPr="001D417E">
        <w:rPr>
          <w:rFonts w:ascii="Arial" w:hAnsi="Arial" w:cs="Arial"/>
        </w:rPr>
        <w:t xml:space="preserve"> sometimes a treasurer</w:t>
      </w:r>
    </w:p>
    <w:p w14:paraId="1A2CE09E" w14:textId="77777777" w:rsidR="00D63DBE" w:rsidRPr="001D417E" w:rsidRDefault="00D63DBE" w:rsidP="00D63DBE">
      <w:pPr>
        <w:ind w:left="360"/>
        <w:rPr>
          <w:rFonts w:ascii="Arial" w:hAnsi="Arial" w:cs="Arial"/>
        </w:rPr>
      </w:pPr>
    </w:p>
    <w:p w14:paraId="46B1BCAE" w14:textId="77777777" w:rsidR="00D63DBE" w:rsidRDefault="00D63DBE" w:rsidP="00D63DBE">
      <w:pPr>
        <w:numPr>
          <w:ilvl w:val="0"/>
          <w:numId w:val="1"/>
        </w:numPr>
        <w:rPr>
          <w:rFonts w:ascii="Arial" w:hAnsi="Arial" w:cs="Arial"/>
        </w:rPr>
      </w:pPr>
      <w:r w:rsidRPr="001D417E">
        <w:rPr>
          <w:rFonts w:ascii="Arial" w:hAnsi="Arial" w:cs="Arial"/>
        </w:rPr>
        <w:t>All seeds, plants, tools, hoses are responsibility of gardeners. Often the cost of hoses and long handled tools are shared by gardeners.</w:t>
      </w:r>
    </w:p>
    <w:p w14:paraId="2BA02A4A" w14:textId="77777777" w:rsidR="00D63DBE" w:rsidRPr="001D417E" w:rsidRDefault="00D63DBE" w:rsidP="00D63DBE">
      <w:pPr>
        <w:rPr>
          <w:rFonts w:ascii="Arial" w:hAnsi="Arial" w:cs="Arial"/>
        </w:rPr>
      </w:pPr>
    </w:p>
    <w:p w14:paraId="3A8332DF" w14:textId="77777777" w:rsidR="00D63DBE" w:rsidRDefault="00D63DBE" w:rsidP="00D63DBE">
      <w:pPr>
        <w:numPr>
          <w:ilvl w:val="0"/>
          <w:numId w:val="1"/>
        </w:numPr>
        <w:rPr>
          <w:rFonts w:ascii="Arial" w:hAnsi="Arial" w:cs="Arial"/>
        </w:rPr>
      </w:pPr>
      <w:r w:rsidRPr="001D417E">
        <w:rPr>
          <w:rFonts w:ascii="Arial" w:hAnsi="Arial" w:cs="Arial"/>
        </w:rPr>
        <w:t xml:space="preserve">Community gardens are gardener managed </w:t>
      </w:r>
      <w:r>
        <w:rPr>
          <w:rFonts w:ascii="Arial" w:hAnsi="Arial" w:cs="Arial"/>
        </w:rPr>
        <w:t>and set rules on how the gardens are maintained.</w:t>
      </w:r>
    </w:p>
    <w:p w14:paraId="5643749F" w14:textId="77777777" w:rsidR="00D63DBE" w:rsidRPr="001D417E" w:rsidRDefault="00D63DBE" w:rsidP="00D63DBE">
      <w:pPr>
        <w:rPr>
          <w:rFonts w:ascii="Arial" w:hAnsi="Arial" w:cs="Arial"/>
        </w:rPr>
      </w:pPr>
    </w:p>
    <w:p w14:paraId="74DDC8E8" w14:textId="77777777" w:rsidR="00D63DBE" w:rsidRDefault="00D63DBE" w:rsidP="00D63DBE">
      <w:pPr>
        <w:numPr>
          <w:ilvl w:val="0"/>
          <w:numId w:val="1"/>
        </w:numPr>
        <w:rPr>
          <w:rFonts w:ascii="Arial" w:hAnsi="Arial" w:cs="Arial"/>
        </w:rPr>
      </w:pPr>
      <w:r w:rsidRPr="001D417E">
        <w:rPr>
          <w:rFonts w:ascii="Arial" w:hAnsi="Arial" w:cs="Arial"/>
        </w:rPr>
        <w:t>Gardens must be planted by an agreed upon time usually no later than June 1</w:t>
      </w:r>
      <w:r w:rsidRPr="001D417E">
        <w:rPr>
          <w:rFonts w:ascii="Arial" w:hAnsi="Arial" w:cs="Arial"/>
          <w:vertAlign w:val="superscript"/>
        </w:rPr>
        <w:t>st</w:t>
      </w:r>
      <w:r w:rsidRPr="001D417E">
        <w:rPr>
          <w:rFonts w:ascii="Arial" w:hAnsi="Arial" w:cs="Arial"/>
        </w:rPr>
        <w:t xml:space="preserve"> </w:t>
      </w:r>
    </w:p>
    <w:p w14:paraId="7B71619E" w14:textId="77777777" w:rsidR="00D63DBE" w:rsidRDefault="00D63DBE" w:rsidP="00D63DBE">
      <w:pPr>
        <w:pStyle w:val="ListParagraph"/>
        <w:rPr>
          <w:rFonts w:ascii="Arial" w:hAnsi="Arial" w:cs="Arial"/>
        </w:rPr>
      </w:pPr>
    </w:p>
    <w:p w14:paraId="47BAD59F" w14:textId="77777777" w:rsidR="00D63DBE" w:rsidRPr="001D417E" w:rsidRDefault="00D63DBE" w:rsidP="00D63DB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Gardens must be cleared of all plants by November 1st</w:t>
      </w:r>
    </w:p>
    <w:p w14:paraId="39B543CB" w14:textId="77777777" w:rsidR="00FF23F4" w:rsidRPr="00C862B5" w:rsidRDefault="00FF23F4" w:rsidP="00850FBF">
      <w:pPr>
        <w:ind w:left="720"/>
        <w:rPr>
          <w:rFonts w:ascii="Arial" w:hAnsi="Arial" w:cs="Arial"/>
        </w:rPr>
      </w:pPr>
    </w:p>
    <w:p w14:paraId="79F69BE8" w14:textId="77777777" w:rsidR="00B54329" w:rsidRDefault="00B54329" w:rsidP="00EB1C0A">
      <w:pPr>
        <w:rPr>
          <w:rFonts w:ascii="Arial" w:hAnsi="Arial" w:cs="Arial"/>
        </w:rPr>
      </w:pPr>
    </w:p>
    <w:p w14:paraId="04C81955" w14:textId="77777777" w:rsidR="00B54329" w:rsidRDefault="00B54329" w:rsidP="00EB1C0A">
      <w:pPr>
        <w:rPr>
          <w:rFonts w:ascii="Arial" w:hAnsi="Arial" w:cs="Arial"/>
        </w:rPr>
      </w:pPr>
    </w:p>
    <w:p w14:paraId="0B8083B6" w14:textId="07F4E614" w:rsidR="00850FBF" w:rsidRPr="00C862B5" w:rsidRDefault="004D1454" w:rsidP="00EB1C0A">
      <w:pPr>
        <w:rPr>
          <w:rFonts w:ascii="Arial" w:hAnsi="Arial" w:cs="Arial"/>
        </w:rPr>
      </w:pPr>
      <w:r w:rsidRPr="00C862B5">
        <w:rPr>
          <w:rFonts w:ascii="Arial" w:hAnsi="Arial" w:cs="Arial"/>
        </w:rPr>
        <w:t>FP</w:t>
      </w:r>
      <w:r w:rsidR="00760042" w:rsidRPr="00C862B5">
        <w:rPr>
          <w:rFonts w:ascii="Arial" w:hAnsi="Arial" w:cs="Arial"/>
        </w:rPr>
        <w:t xml:space="preserve">NA </w:t>
      </w:r>
      <w:r w:rsidR="00FF23F4" w:rsidRPr="00C862B5">
        <w:rPr>
          <w:rFonts w:ascii="Arial" w:hAnsi="Arial" w:cs="Arial"/>
        </w:rPr>
        <w:t xml:space="preserve">administers the community garden </w:t>
      </w:r>
      <w:r w:rsidRPr="00C862B5">
        <w:rPr>
          <w:rFonts w:ascii="Arial" w:hAnsi="Arial" w:cs="Arial"/>
        </w:rPr>
        <w:t xml:space="preserve">lottery </w:t>
      </w:r>
      <w:r w:rsidR="00F97D7E" w:rsidRPr="00C862B5">
        <w:rPr>
          <w:rFonts w:ascii="Arial" w:hAnsi="Arial" w:cs="Arial"/>
        </w:rPr>
        <w:t xml:space="preserve">every three </w:t>
      </w:r>
      <w:r w:rsidR="00D63DBE" w:rsidRPr="00C862B5">
        <w:rPr>
          <w:rFonts w:ascii="Arial" w:hAnsi="Arial" w:cs="Arial"/>
        </w:rPr>
        <w:t>years and</w:t>
      </w:r>
      <w:r w:rsidRPr="00C862B5">
        <w:rPr>
          <w:rFonts w:ascii="Arial" w:hAnsi="Arial" w:cs="Arial"/>
        </w:rPr>
        <w:t xml:space="preserve"> is the official record kee</w:t>
      </w:r>
      <w:r w:rsidR="00B1027F">
        <w:rPr>
          <w:rFonts w:ascii="Arial" w:hAnsi="Arial" w:cs="Arial"/>
        </w:rPr>
        <w:t xml:space="preserve">per of active gardeners and the </w:t>
      </w:r>
      <w:r w:rsidRPr="00C862B5">
        <w:rPr>
          <w:rFonts w:ascii="Arial" w:hAnsi="Arial" w:cs="Arial"/>
        </w:rPr>
        <w:t>waiting list.</w:t>
      </w:r>
      <w:r w:rsidR="003A1D81">
        <w:rPr>
          <w:rFonts w:ascii="Arial" w:hAnsi="Arial" w:cs="Arial"/>
        </w:rPr>
        <w:t xml:space="preserve"> The next lottery will be held for the 20</w:t>
      </w:r>
      <w:r w:rsidR="00D63DBE">
        <w:rPr>
          <w:rFonts w:ascii="Arial" w:hAnsi="Arial" w:cs="Arial"/>
        </w:rPr>
        <w:t xml:space="preserve">24 </w:t>
      </w:r>
      <w:r w:rsidR="003A1D81">
        <w:rPr>
          <w:rFonts w:ascii="Arial" w:hAnsi="Arial" w:cs="Arial"/>
        </w:rPr>
        <w:t>garden season.</w:t>
      </w:r>
      <w:r w:rsidR="00760042" w:rsidRPr="00C862B5">
        <w:rPr>
          <w:rFonts w:ascii="Arial" w:hAnsi="Arial" w:cs="Arial"/>
        </w:rPr>
        <w:t xml:space="preserve"> </w:t>
      </w:r>
      <w:r w:rsidR="00B829E0">
        <w:rPr>
          <w:rFonts w:ascii="Arial" w:hAnsi="Arial" w:cs="Arial"/>
        </w:rPr>
        <w:t xml:space="preserve">FPNA </w:t>
      </w:r>
      <w:r w:rsidR="003A1D81">
        <w:rPr>
          <w:rFonts w:ascii="Arial" w:hAnsi="Arial" w:cs="Arial"/>
        </w:rPr>
        <w:t>may</w:t>
      </w:r>
      <w:r w:rsidR="00B829E0">
        <w:rPr>
          <w:rFonts w:ascii="Arial" w:hAnsi="Arial" w:cs="Arial"/>
        </w:rPr>
        <w:t xml:space="preserve"> be contacted at </w:t>
      </w:r>
      <w:hyperlink r:id="rId8" w:history="1">
        <w:r w:rsidR="00B829E0" w:rsidRPr="003A1D81">
          <w:rPr>
            <w:rStyle w:val="Hyperlink"/>
            <w:rFonts w:ascii="Arial" w:hAnsi="Arial" w:cs="Arial"/>
          </w:rPr>
          <w:t>fpnaboston@gmail.com</w:t>
        </w:r>
      </w:hyperlink>
      <w:r w:rsidR="00B829E0">
        <w:rPr>
          <w:rFonts w:ascii="Arial" w:hAnsi="Arial" w:cs="Arial"/>
        </w:rPr>
        <w:t>.</w:t>
      </w:r>
    </w:p>
    <w:p w14:paraId="5C498893" w14:textId="77777777" w:rsidR="004D1454" w:rsidRPr="00C862B5" w:rsidRDefault="004D1454" w:rsidP="00850FBF">
      <w:pPr>
        <w:ind w:left="720"/>
        <w:rPr>
          <w:rFonts w:ascii="Arial" w:hAnsi="Arial" w:cs="Arial"/>
        </w:rPr>
      </w:pPr>
    </w:p>
    <w:p w14:paraId="0C0956BB" w14:textId="77777777" w:rsidR="00850FBF" w:rsidRPr="00C862B5" w:rsidRDefault="00850FBF">
      <w:pPr>
        <w:rPr>
          <w:rFonts w:ascii="Arial" w:hAnsi="Arial" w:cs="Arial"/>
        </w:rPr>
      </w:pPr>
    </w:p>
    <w:sectPr w:rsidR="00850FBF" w:rsidRPr="00C862B5" w:rsidSect="00DD5D82">
      <w:footerReference w:type="default" r:id="rId9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B65FD" w14:textId="77777777" w:rsidR="0073220B" w:rsidRDefault="0073220B" w:rsidP="003573C7">
      <w:r>
        <w:separator/>
      </w:r>
    </w:p>
  </w:endnote>
  <w:endnote w:type="continuationSeparator" w:id="0">
    <w:p w14:paraId="4DC57503" w14:textId="77777777" w:rsidR="0073220B" w:rsidRDefault="0073220B" w:rsidP="0035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6D52C" w14:textId="1FA8B782" w:rsidR="003573C7" w:rsidRPr="001D748B" w:rsidRDefault="003573C7" w:rsidP="003573C7">
    <w:pPr>
      <w:rPr>
        <w:rFonts w:ascii="Georgia" w:hAnsi="Georgia"/>
        <w:sz w:val="19"/>
        <w:szCs w:val="19"/>
        <w:shd w:val="clear" w:color="auto" w:fill="FFFFFF"/>
      </w:rPr>
    </w:pPr>
    <w:r w:rsidRPr="001D748B">
      <w:rPr>
        <w:rFonts w:ascii="Georgia" w:hAnsi="Georgia"/>
        <w:sz w:val="19"/>
        <w:szCs w:val="19"/>
        <w:shd w:val="clear" w:color="auto" w:fill="FFFFFF"/>
      </w:rPr>
      <w:t>FPNA is dedicated to enhancing and preserving the quality of life in our community, to broadening citizen awareness and participation within our growing neighborhood, and to building a socially interactive civic life</w:t>
    </w:r>
    <w:r w:rsidR="00872B73">
      <w:rPr>
        <w:rFonts w:ascii="Georgia" w:hAnsi="Georgia"/>
        <w:sz w:val="19"/>
        <w:szCs w:val="19"/>
        <w:shd w:val="clear" w:color="auto" w:fill="FFFFFF"/>
      </w:rPr>
      <w:t>.</w:t>
    </w:r>
  </w:p>
  <w:p w14:paraId="4AECBE84" w14:textId="77777777" w:rsidR="003573C7" w:rsidRPr="001D748B" w:rsidRDefault="003573C7" w:rsidP="003573C7">
    <w:pPr>
      <w:rPr>
        <w:rFonts w:ascii="Georgia" w:hAnsi="Georgia"/>
        <w:sz w:val="19"/>
        <w:szCs w:val="19"/>
        <w:shd w:val="clear" w:color="auto" w:fill="FFFFFF"/>
      </w:rPr>
    </w:pPr>
  </w:p>
  <w:p w14:paraId="7755BD5E" w14:textId="77777777" w:rsidR="003573C7" w:rsidRPr="003573C7" w:rsidRDefault="003573C7" w:rsidP="003573C7">
    <w:pPr>
      <w:rPr>
        <w:rFonts w:ascii="Georgia" w:hAnsi="Georgia"/>
        <w:sz w:val="19"/>
        <w:szCs w:val="19"/>
        <w:shd w:val="clear" w:color="auto" w:fill="FFFFFF"/>
      </w:rPr>
    </w:pPr>
    <w:r>
      <w:rPr>
        <w:rFonts w:ascii="Georgia" w:hAnsi="Georgia"/>
        <w:sz w:val="19"/>
        <w:szCs w:val="19"/>
        <w:shd w:val="clear" w:color="auto" w:fill="FFFFFF"/>
      </w:rPr>
      <w:t xml:space="preserve">  </w:t>
    </w:r>
    <w:r w:rsidRPr="001D748B">
      <w:rPr>
        <w:rFonts w:ascii="Georgia" w:hAnsi="Georgia"/>
        <w:sz w:val="19"/>
        <w:szCs w:val="19"/>
        <w:shd w:val="clear" w:color="auto" w:fill="FFFFFF"/>
      </w:rPr>
      <w:t xml:space="preserve">FortPointNeighborhood.org   </w:t>
    </w:r>
    <w:r>
      <w:rPr>
        <w:rFonts w:ascii="Georgia" w:hAnsi="Georgia"/>
        <w:sz w:val="19"/>
        <w:szCs w:val="19"/>
        <w:shd w:val="clear" w:color="auto" w:fill="FFFFFF"/>
      </w:rPr>
      <w:t xml:space="preserve"> </w:t>
    </w:r>
    <w:r w:rsidRPr="001D748B">
      <w:rPr>
        <w:rFonts w:ascii="Georgia" w:hAnsi="Georgia"/>
        <w:sz w:val="19"/>
        <w:szCs w:val="19"/>
        <w:shd w:val="clear" w:color="auto" w:fill="FFFFFF"/>
      </w:rPr>
      <w:t>FortPointBoston.com</w:t>
    </w:r>
    <w:r>
      <w:rPr>
        <w:rFonts w:ascii="Georgia" w:hAnsi="Georgia"/>
        <w:sz w:val="19"/>
        <w:szCs w:val="19"/>
        <w:shd w:val="clear" w:color="auto" w:fill="FFFFFF"/>
      </w:rPr>
      <w:t xml:space="preserve">    </w:t>
    </w:r>
    <w:r w:rsidRPr="001D748B">
      <w:rPr>
        <w:rFonts w:ascii="Georgia" w:hAnsi="Georgia"/>
        <w:sz w:val="19"/>
        <w:szCs w:val="19"/>
        <w:shd w:val="clear" w:color="auto" w:fill="FFFFFF"/>
      </w:rPr>
      <w:t>@FPNA_Bosto</w:t>
    </w:r>
    <w:r>
      <w:rPr>
        <w:rFonts w:ascii="Georgia" w:hAnsi="Georgia"/>
        <w:sz w:val="19"/>
        <w:szCs w:val="19"/>
        <w:shd w:val="clear" w:color="auto" w:fill="FFFFFF"/>
      </w:rPr>
      <w:t>n    P.O Box 52122 Boston, MA 02205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BFE99" w14:textId="77777777" w:rsidR="0073220B" w:rsidRDefault="0073220B" w:rsidP="003573C7">
      <w:r>
        <w:separator/>
      </w:r>
    </w:p>
  </w:footnote>
  <w:footnote w:type="continuationSeparator" w:id="0">
    <w:p w14:paraId="652B1F77" w14:textId="77777777" w:rsidR="0073220B" w:rsidRDefault="0073220B" w:rsidP="00357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35450"/>
    <w:multiLevelType w:val="hybridMultilevel"/>
    <w:tmpl w:val="7EE6AC1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0C43"/>
    <w:rsid w:val="000319F9"/>
    <w:rsid w:val="00036713"/>
    <w:rsid w:val="00041362"/>
    <w:rsid w:val="00051B71"/>
    <w:rsid w:val="000F78BF"/>
    <w:rsid w:val="00180A06"/>
    <w:rsid w:val="001D417E"/>
    <w:rsid w:val="001E027A"/>
    <w:rsid w:val="002878A3"/>
    <w:rsid w:val="002A5C5A"/>
    <w:rsid w:val="002C5DF4"/>
    <w:rsid w:val="002E6835"/>
    <w:rsid w:val="002F6A1E"/>
    <w:rsid w:val="00317A94"/>
    <w:rsid w:val="00355116"/>
    <w:rsid w:val="003573C7"/>
    <w:rsid w:val="00385219"/>
    <w:rsid w:val="003A1D81"/>
    <w:rsid w:val="003B1FC3"/>
    <w:rsid w:val="004A6CD3"/>
    <w:rsid w:val="004D1454"/>
    <w:rsid w:val="00506EBA"/>
    <w:rsid w:val="00512444"/>
    <w:rsid w:val="005F0274"/>
    <w:rsid w:val="00607B12"/>
    <w:rsid w:val="00623399"/>
    <w:rsid w:val="0066351C"/>
    <w:rsid w:val="006B2D5B"/>
    <w:rsid w:val="006D0C43"/>
    <w:rsid w:val="00704049"/>
    <w:rsid w:val="0073220B"/>
    <w:rsid w:val="00760042"/>
    <w:rsid w:val="0078428B"/>
    <w:rsid w:val="007C3FD5"/>
    <w:rsid w:val="00814D10"/>
    <w:rsid w:val="00850FBF"/>
    <w:rsid w:val="0085663C"/>
    <w:rsid w:val="00860349"/>
    <w:rsid w:val="00872B73"/>
    <w:rsid w:val="00920188"/>
    <w:rsid w:val="00941866"/>
    <w:rsid w:val="009B09A7"/>
    <w:rsid w:val="00A02FFC"/>
    <w:rsid w:val="00A067DF"/>
    <w:rsid w:val="00A558BC"/>
    <w:rsid w:val="00B1027F"/>
    <w:rsid w:val="00B54329"/>
    <w:rsid w:val="00B55A09"/>
    <w:rsid w:val="00B829E0"/>
    <w:rsid w:val="00BD2807"/>
    <w:rsid w:val="00C0710E"/>
    <w:rsid w:val="00C862B5"/>
    <w:rsid w:val="00CA2AB8"/>
    <w:rsid w:val="00D368BC"/>
    <w:rsid w:val="00D63DBE"/>
    <w:rsid w:val="00DD5D82"/>
    <w:rsid w:val="00E21754"/>
    <w:rsid w:val="00E865A6"/>
    <w:rsid w:val="00EA42E9"/>
    <w:rsid w:val="00EB1C0A"/>
    <w:rsid w:val="00EB42DC"/>
    <w:rsid w:val="00F17784"/>
    <w:rsid w:val="00F42CEE"/>
    <w:rsid w:val="00F97D7E"/>
    <w:rsid w:val="00FC288A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2416A1"/>
  <w15:chartTrackingRefBased/>
  <w15:docId w15:val="{22D44EC1-7883-4697-8D19-C0961A9F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0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0FBF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A1D8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3573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73C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573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73C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63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ra\Documents\FPNA\fpnabost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pnaboston@gmail.com?subject=A%20St%20Park%20Community%20Garden%20Lottery%20Proxy%20&amp;%20Ent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Street Community Garden Plots</vt:lpstr>
    </vt:vector>
  </TitlesOfParts>
  <Company>Hewlett-Packard</Company>
  <LinksUpToDate>false</LinksUpToDate>
  <CharactersWithSpaces>3071</CharactersWithSpaces>
  <SharedDoc>false</SharedDoc>
  <HLinks>
    <vt:vector size="12" baseType="variant">
      <vt:variant>
        <vt:i4>115</vt:i4>
      </vt:variant>
      <vt:variant>
        <vt:i4>3</vt:i4>
      </vt:variant>
      <vt:variant>
        <vt:i4>0</vt:i4>
      </vt:variant>
      <vt:variant>
        <vt:i4>5</vt:i4>
      </vt:variant>
      <vt:variant>
        <vt:lpwstr>fpnaboston@gmail.com</vt:lpwstr>
      </vt:variant>
      <vt:variant>
        <vt:lpwstr/>
      </vt:variant>
      <vt:variant>
        <vt:i4>6357009</vt:i4>
      </vt:variant>
      <vt:variant>
        <vt:i4>0</vt:i4>
      </vt:variant>
      <vt:variant>
        <vt:i4>0</vt:i4>
      </vt:variant>
      <vt:variant>
        <vt:i4>5</vt:i4>
      </vt:variant>
      <vt:variant>
        <vt:lpwstr>mailto:fpnaboston@gmail.com?subject=A%20St%20Park%20Community%20Garden%20Lottery%20Proxy%20&amp;%20Entry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Street Community Garden Plots</dc:title>
  <dc:subject/>
  <dc:creator>Sara Frese</dc:creator>
  <cp:keywords/>
  <dc:description/>
  <cp:lastModifiedBy>Harborfront Neighborhood Alliance</cp:lastModifiedBy>
  <cp:revision>3</cp:revision>
  <cp:lastPrinted>2018-03-04T14:42:00Z</cp:lastPrinted>
  <dcterms:created xsi:type="dcterms:W3CDTF">2020-10-29T20:10:00Z</dcterms:created>
  <dcterms:modified xsi:type="dcterms:W3CDTF">2020-10-29T20:11:00Z</dcterms:modified>
</cp:coreProperties>
</file>